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1898" w14:textId="6BB453FF" w:rsidR="0002122E" w:rsidRPr="00A7554B" w:rsidRDefault="008629A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5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NEOGLASS 2</w:t>
      </w:r>
      <w:r w:rsidR="00F60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proofErr w:type="spellStart"/>
      <w:r w:rsidR="00F60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HandMix</w:t>
      </w:r>
      <w:proofErr w:type="spellEnd"/>
      <w:r w:rsidRPr="00A75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</w:t>
      </w:r>
      <w:r w:rsidR="00A75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Pr="00A75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755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Uputstvo</w:t>
      </w:r>
      <w:proofErr w:type="spellEnd"/>
      <w:r w:rsidRPr="00A755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za </w:t>
      </w:r>
      <w:proofErr w:type="spellStart"/>
      <w:r w:rsidRPr="00A755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upotrebu</w:t>
      </w:r>
      <w:proofErr w:type="spellEnd"/>
      <w:r w:rsidRPr="00E86A4B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E86A4B">
        <w:rPr>
          <w:rFonts w:ascii="Times New Roman" w:hAnsi="Times New Roman" w:cs="Times New Roman"/>
          <w:b/>
          <w:shd w:val="clear" w:color="auto" w:fill="FFFFFF"/>
        </w:rPr>
        <w:t>Svetlosno</w:t>
      </w:r>
      <w:r w:rsidR="00F6070F">
        <w:rPr>
          <w:rFonts w:ascii="Times New Roman" w:hAnsi="Times New Roman" w:cs="Times New Roman"/>
          <w:b/>
          <w:shd w:val="clear" w:color="auto" w:fill="FFFFFF"/>
        </w:rPr>
        <w:t>-</w:t>
      </w:r>
      <w:r w:rsidRPr="00E86A4B">
        <w:rPr>
          <w:rFonts w:ascii="Times New Roman" w:hAnsi="Times New Roman" w:cs="Times New Roman"/>
          <w:b/>
          <w:shd w:val="clear" w:color="auto" w:fill="FFFFFF"/>
        </w:rPr>
        <w:t>polimeri</w:t>
      </w:r>
      <w:proofErr w:type="spellEnd"/>
      <w:r w:rsidRPr="00E86A4B">
        <w:rPr>
          <w:rFonts w:ascii="Times New Roman" w:hAnsi="Times New Roman" w:cs="Times New Roman"/>
          <w:b/>
          <w:shd w:val="clear" w:color="auto" w:fill="FFFFFF"/>
          <w:lang w:val="sr-Latn-RS"/>
        </w:rPr>
        <w:t xml:space="preserve">zujući </w:t>
      </w:r>
      <w:r w:rsidR="00A7554B">
        <w:rPr>
          <w:rFonts w:ascii="Times New Roman" w:hAnsi="Times New Roman" w:cs="Times New Roman"/>
          <w:b/>
          <w:shd w:val="clear" w:color="auto" w:fill="FFFFFF"/>
          <w:lang w:val="sr-Latn-RS"/>
        </w:rPr>
        <w:t xml:space="preserve">modifikovani </w:t>
      </w:r>
      <w:r w:rsidRPr="00E86A4B">
        <w:rPr>
          <w:rFonts w:ascii="Times New Roman" w:hAnsi="Times New Roman" w:cs="Times New Roman"/>
          <w:b/>
          <w:shd w:val="clear" w:color="auto" w:fill="FFFFFF"/>
          <w:lang w:val="sr-Latn-RS"/>
        </w:rPr>
        <w:t>glass-</w:t>
      </w:r>
      <w:r w:rsidR="00F6070F">
        <w:rPr>
          <w:rFonts w:ascii="Times New Roman" w:hAnsi="Times New Roman" w:cs="Times New Roman"/>
          <w:b/>
          <w:shd w:val="clear" w:color="auto" w:fill="FFFFFF"/>
          <w:lang w:val="sr-Latn-RS"/>
        </w:rPr>
        <w:t>j</w:t>
      </w:r>
      <w:r w:rsidRPr="00E86A4B">
        <w:rPr>
          <w:rFonts w:ascii="Times New Roman" w:hAnsi="Times New Roman" w:cs="Times New Roman"/>
          <w:b/>
          <w:shd w:val="clear" w:color="auto" w:fill="FFFFFF"/>
          <w:lang w:val="sr-Latn-RS"/>
        </w:rPr>
        <w:t>onomer cement za zubne ispune</w:t>
      </w:r>
      <w:r w:rsidRPr="00E86A4B">
        <w:rPr>
          <w:rFonts w:ascii="Times New Roman" w:hAnsi="Times New Roman" w:cs="Times New Roman"/>
          <w:b/>
        </w:rPr>
        <w:br/>
      </w:r>
      <w:r w:rsidRPr="00E86A4B">
        <w:rPr>
          <w:rFonts w:ascii="Times New Roman" w:hAnsi="Times New Roman" w:cs="Times New Roman"/>
          <w:b/>
        </w:rPr>
        <w:br/>
      </w:r>
      <w:r w:rsidRPr="0002122E">
        <w:rPr>
          <w:rFonts w:ascii="Times New Roman" w:hAnsi="Times New Roman" w:cs="Times New Roman"/>
          <w:b/>
          <w:shd w:val="clear" w:color="auto" w:fill="FFFFFF"/>
        </w:rPr>
        <w:t>NEOGLASS 2</w:t>
      </w:r>
      <w:r w:rsidRPr="00E86A4B">
        <w:rPr>
          <w:rFonts w:ascii="Times New Roman" w:hAnsi="Times New Roman" w:cs="Times New Roman"/>
          <w:shd w:val="clear" w:color="auto" w:fill="FFFFFF"/>
        </w:rPr>
        <w:t xml:space="preserve">  </w:t>
      </w:r>
      <w:r w:rsidR="00F70671">
        <w:rPr>
          <w:rFonts w:ascii="Times New Roman" w:hAnsi="Times New Roman" w:cs="Times New Roman"/>
          <w:shd w:val="clear" w:color="auto" w:fill="FFFFFF"/>
        </w:rPr>
        <w:t xml:space="preserve">se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sastoji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od </w:t>
      </w:r>
      <w:r w:rsidR="00912FBD" w:rsidRPr="0002122E">
        <w:rPr>
          <w:rFonts w:ascii="Times New Roman" w:hAnsi="Times New Roman" w:cs="Times New Roman"/>
          <w:b/>
          <w:shd w:val="clear" w:color="auto" w:fill="FFFFFF"/>
        </w:rPr>
        <w:t xml:space="preserve">NEOGLASS </w:t>
      </w:r>
      <w:r w:rsidR="00F6070F">
        <w:rPr>
          <w:rFonts w:ascii="Times New Roman" w:hAnsi="Times New Roman" w:cs="Times New Roman"/>
          <w:b/>
          <w:shd w:val="clear" w:color="auto" w:fill="FFFFFF"/>
        </w:rPr>
        <w:t>2</w:t>
      </w:r>
      <w:r w:rsidR="00912FBD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12FBD" w:rsidRPr="00E86A4B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912FBD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r w:rsidR="00912FBD" w:rsidRPr="0002122E">
        <w:rPr>
          <w:rFonts w:ascii="Times New Roman" w:hAnsi="Times New Roman" w:cs="Times New Roman"/>
          <w:b/>
          <w:shd w:val="clear" w:color="auto" w:fill="FFFFFF"/>
        </w:rPr>
        <w:t>NEO</w:t>
      </w:r>
      <w:r w:rsidRPr="0002122E">
        <w:rPr>
          <w:rFonts w:ascii="Times New Roman" w:hAnsi="Times New Roman" w:cs="Times New Roman"/>
          <w:b/>
          <w:shd w:val="clear" w:color="auto" w:fill="FFFFFF"/>
        </w:rPr>
        <w:t>GLASS PRIME</w:t>
      </w:r>
      <w:r w:rsidR="00F6070F">
        <w:rPr>
          <w:rFonts w:ascii="Times New Roman" w:hAnsi="Times New Roman" w:cs="Times New Roman"/>
          <w:b/>
          <w:shd w:val="clear" w:color="auto" w:fill="FFFFFF"/>
        </w:rPr>
        <w:t xml:space="preserve"> LC</w:t>
      </w:r>
      <w:r w:rsidRPr="00E86A4B">
        <w:rPr>
          <w:rFonts w:ascii="Times New Roman" w:hAnsi="Times New Roman" w:cs="Times New Roman"/>
          <w:u w:val="single"/>
          <w:shd w:val="clear" w:color="auto" w:fill="FFFFFF"/>
        </w:rPr>
        <w:t>.</w:t>
      </w:r>
      <w:r w:rsidRPr="00E86A4B">
        <w:rPr>
          <w:rFonts w:ascii="Times New Roman" w:hAnsi="Times New Roman" w:cs="Times New Roman"/>
        </w:rPr>
        <w:br/>
      </w:r>
      <w:r w:rsidRPr="00E86A4B">
        <w:rPr>
          <w:rFonts w:ascii="Times New Roman" w:hAnsi="Times New Roman" w:cs="Times New Roman"/>
        </w:rPr>
        <w:br/>
      </w:r>
      <w:r w:rsidR="00912FBD" w:rsidRPr="0002122E">
        <w:rPr>
          <w:rFonts w:ascii="Times New Roman" w:hAnsi="Times New Roman" w:cs="Times New Roman"/>
          <w:b/>
          <w:shd w:val="clear" w:color="auto" w:fill="FFFFFF"/>
        </w:rPr>
        <w:t>NEO</w:t>
      </w:r>
      <w:r w:rsidRPr="0002122E">
        <w:rPr>
          <w:rFonts w:ascii="Times New Roman" w:hAnsi="Times New Roman" w:cs="Times New Roman"/>
          <w:b/>
          <w:shd w:val="clear" w:color="auto" w:fill="FFFFFF"/>
        </w:rPr>
        <w:t xml:space="preserve">GLASS </w:t>
      </w:r>
      <w:r w:rsidR="00F6070F">
        <w:rPr>
          <w:rFonts w:ascii="Times New Roman" w:hAnsi="Times New Roman" w:cs="Times New Roman"/>
          <w:b/>
          <w:shd w:val="clear" w:color="auto" w:fill="FFFFFF"/>
        </w:rPr>
        <w:t>2</w:t>
      </w:r>
      <w:r w:rsidRPr="00E86A4B">
        <w:rPr>
          <w:rFonts w:ascii="Times New Roman" w:hAnsi="Times New Roman" w:cs="Times New Roman"/>
          <w:shd w:val="clear" w:color="auto" w:fill="FFFFFF"/>
        </w:rPr>
        <w:t xml:space="preserve"> je</w:t>
      </w:r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svetlosno-polimerizujući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glass-</w:t>
      </w:r>
      <w:proofErr w:type="spellStart"/>
      <w:r w:rsidR="00F6070F">
        <w:rPr>
          <w:rFonts w:ascii="Times New Roman" w:hAnsi="Times New Roman" w:cs="Times New Roman"/>
          <w:shd w:val="clear" w:color="auto" w:fill="FFFFFF"/>
        </w:rPr>
        <w:t>j</w:t>
      </w:r>
      <w:r w:rsidR="006059EB" w:rsidRPr="00E86A4B">
        <w:rPr>
          <w:rFonts w:ascii="Times New Roman" w:hAnsi="Times New Roman" w:cs="Times New Roman"/>
          <w:shd w:val="clear" w:color="auto" w:fill="FFFFFF"/>
        </w:rPr>
        <w:t>onomer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r w:rsidRPr="00E86A4B">
        <w:rPr>
          <w:rFonts w:ascii="Times New Roman" w:hAnsi="Times New Roman" w:cs="Times New Roman"/>
          <w:shd w:val="clear" w:color="auto" w:fill="FFFFFF"/>
        </w:rPr>
        <w:t>cement</w:t>
      </w:r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ojačan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smolom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za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zubne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is</w:t>
      </w:r>
      <w:r w:rsidRPr="00E86A4B">
        <w:rPr>
          <w:rFonts w:ascii="Times New Roman" w:hAnsi="Times New Roman" w:cs="Times New Roman"/>
          <w:shd w:val="clear" w:color="auto" w:fill="FFFFFF"/>
        </w:rPr>
        <w:t>pun</w:t>
      </w:r>
      <w:r w:rsidR="006059EB" w:rsidRPr="00E86A4B">
        <w:rPr>
          <w:rFonts w:ascii="Times New Roman" w:hAnsi="Times New Roman" w:cs="Times New Roman"/>
          <w:shd w:val="clear" w:color="auto" w:fill="FFFFFF"/>
        </w:rPr>
        <w:t>e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Pored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odlične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sposobnosti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oslobađanja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fluora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odlične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biokompatibilnosti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kao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glas-jonomer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cement, </w:t>
      </w:r>
      <w:r w:rsidR="00A7554B">
        <w:rPr>
          <w:rFonts w:ascii="Times New Roman" w:hAnsi="Times New Roman" w:cs="Times New Roman"/>
        </w:rPr>
        <w:t xml:space="preserve">NEOGLASS </w:t>
      </w:r>
      <w:r w:rsidR="00F6070F">
        <w:rPr>
          <w:rFonts w:ascii="Times New Roman" w:hAnsi="Times New Roman" w:cs="Times New Roman"/>
        </w:rPr>
        <w:t>2</w:t>
      </w:r>
      <w:r w:rsidR="006059EB" w:rsidRPr="00E86A4B">
        <w:rPr>
          <w:rFonts w:ascii="Times New Roman" w:hAnsi="Times New Roman" w:cs="Times New Roman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takođe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ima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dobru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hemijsku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vezu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sa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dentinom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gleđi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čvrsto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prijanja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na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dentinalnim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marginama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Zbog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svoje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radioaktivnosti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omogućava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lako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postoperativno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dijagnostikovanje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>.</w:t>
      </w:r>
    </w:p>
    <w:p w14:paraId="07155CCF" w14:textId="52DAAE82" w:rsidR="003B12FE" w:rsidRPr="00E86A4B" w:rsidRDefault="008629A8">
      <w:pPr>
        <w:rPr>
          <w:rFonts w:ascii="Times New Roman" w:hAnsi="Times New Roman" w:cs="Times New Roman"/>
          <w:shd w:val="clear" w:color="auto" w:fill="FFFFFF"/>
        </w:rPr>
      </w:pPr>
      <w:r w:rsidRPr="00E86A4B">
        <w:rPr>
          <w:rFonts w:ascii="Times New Roman" w:hAnsi="Times New Roman" w:cs="Times New Roman"/>
        </w:rPr>
        <w:br/>
      </w:r>
      <w:r w:rsidR="00E86A4B" w:rsidRPr="0002122E">
        <w:rPr>
          <w:rFonts w:ascii="Times New Roman" w:hAnsi="Times New Roman" w:cs="Times New Roman"/>
          <w:b/>
          <w:shd w:val="clear" w:color="auto" w:fill="FFFFFF"/>
        </w:rPr>
        <w:t>NEO</w:t>
      </w:r>
      <w:r w:rsidRPr="0002122E">
        <w:rPr>
          <w:rFonts w:ascii="Times New Roman" w:hAnsi="Times New Roman" w:cs="Times New Roman"/>
          <w:b/>
          <w:shd w:val="clear" w:color="auto" w:fill="FFFFFF"/>
        </w:rPr>
        <w:t>GLASS PRIME</w:t>
      </w:r>
      <w:r w:rsidR="00F6070F">
        <w:rPr>
          <w:rFonts w:ascii="Times New Roman" w:hAnsi="Times New Roman" w:cs="Times New Roman"/>
          <w:b/>
          <w:shd w:val="clear" w:color="auto" w:fill="FFFFFF"/>
        </w:rPr>
        <w:t xml:space="preserve"> LC</w:t>
      </w:r>
      <w:r w:rsidRPr="00E86A4B">
        <w:rPr>
          <w:rFonts w:ascii="Times New Roman" w:hAnsi="Times New Roman" w:cs="Times New Roman"/>
          <w:shd w:val="clear" w:color="auto" w:fill="FFFFFF"/>
        </w:rPr>
        <w:t xml:space="preserve"> je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polimerizujuće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sredstvo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za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vezivanje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dentina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gleđi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koje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poboljšava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vezu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59EB" w:rsidRPr="00E86A4B">
        <w:rPr>
          <w:rFonts w:ascii="Times New Roman" w:hAnsi="Times New Roman" w:cs="Times New Roman"/>
          <w:shd w:val="clear" w:color="auto" w:fill="FFFFFF"/>
        </w:rPr>
        <w:t>između</w:t>
      </w:r>
      <w:proofErr w:type="spellEnd"/>
      <w:r w:rsidR="006059EB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E3EB3" w:rsidRPr="00E86A4B">
        <w:rPr>
          <w:rFonts w:ascii="Times New Roman" w:hAnsi="Times New Roman" w:cs="Times New Roman"/>
          <w:shd w:val="clear" w:color="auto" w:fill="FFFFFF"/>
        </w:rPr>
        <w:t>polimerizujućeg</w:t>
      </w:r>
      <w:proofErr w:type="spellEnd"/>
      <w:r w:rsidR="008E3EB3" w:rsidRPr="00E86A4B">
        <w:rPr>
          <w:rFonts w:ascii="Times New Roman" w:hAnsi="Times New Roman" w:cs="Times New Roman"/>
          <w:shd w:val="clear" w:color="auto" w:fill="FFFFFF"/>
        </w:rPr>
        <w:t xml:space="preserve"> glass-</w:t>
      </w:r>
      <w:proofErr w:type="spellStart"/>
      <w:r w:rsidR="00F6070F">
        <w:rPr>
          <w:rFonts w:ascii="Times New Roman" w:hAnsi="Times New Roman" w:cs="Times New Roman"/>
          <w:shd w:val="clear" w:color="auto" w:fill="FFFFFF"/>
        </w:rPr>
        <w:t>j</w:t>
      </w:r>
      <w:r w:rsidR="008E3EB3" w:rsidRPr="00E86A4B">
        <w:rPr>
          <w:rFonts w:ascii="Times New Roman" w:hAnsi="Times New Roman" w:cs="Times New Roman"/>
          <w:shd w:val="clear" w:color="auto" w:fill="FFFFFF"/>
        </w:rPr>
        <w:t>onomer</w:t>
      </w:r>
      <w:proofErr w:type="spellEnd"/>
      <w:r w:rsidR="008E3EB3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E3EB3" w:rsidRPr="00E86A4B">
        <w:rPr>
          <w:rFonts w:ascii="Times New Roman" w:hAnsi="Times New Roman" w:cs="Times New Roman"/>
          <w:shd w:val="clear" w:color="auto" w:fill="FFFFFF"/>
        </w:rPr>
        <w:t>cementa</w:t>
      </w:r>
      <w:proofErr w:type="spellEnd"/>
      <w:r w:rsidR="008E3EB3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E3EB3" w:rsidRPr="00E86A4B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8E3EB3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E3EB3" w:rsidRPr="00E86A4B">
        <w:rPr>
          <w:rFonts w:ascii="Times New Roman" w:hAnsi="Times New Roman" w:cs="Times New Roman"/>
          <w:shd w:val="clear" w:color="auto" w:fill="FFFFFF"/>
        </w:rPr>
        <w:t>stru</w:t>
      </w:r>
      <w:r w:rsidR="004910BD" w:rsidRPr="00E86A4B">
        <w:rPr>
          <w:rFonts w:ascii="Times New Roman" w:hAnsi="Times New Roman" w:cs="Times New Roman"/>
          <w:shd w:val="clear" w:color="auto" w:fill="FFFFFF"/>
        </w:rPr>
        <w:t>k</w:t>
      </w:r>
      <w:r w:rsidR="008E3EB3" w:rsidRPr="00E86A4B">
        <w:rPr>
          <w:rFonts w:ascii="Times New Roman" w:hAnsi="Times New Roman" w:cs="Times New Roman"/>
          <w:shd w:val="clear" w:color="auto" w:fill="FFFFFF"/>
        </w:rPr>
        <w:t>ture</w:t>
      </w:r>
      <w:proofErr w:type="spellEnd"/>
      <w:r w:rsidR="008E3EB3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E3EB3" w:rsidRPr="00E86A4B">
        <w:rPr>
          <w:rFonts w:ascii="Times New Roman" w:hAnsi="Times New Roman" w:cs="Times New Roman"/>
          <w:shd w:val="clear" w:color="auto" w:fill="FFFFFF"/>
        </w:rPr>
        <w:t>zuba</w:t>
      </w:r>
      <w:proofErr w:type="spellEnd"/>
      <w:r w:rsidR="008E3EB3" w:rsidRPr="00E86A4B">
        <w:rPr>
          <w:rFonts w:ascii="Times New Roman" w:hAnsi="Times New Roman" w:cs="Times New Roman"/>
          <w:shd w:val="clear" w:color="auto" w:fill="FFFFFF"/>
        </w:rPr>
        <w:t>.</w:t>
      </w:r>
    </w:p>
    <w:p w14:paraId="59961FA7" w14:textId="77777777" w:rsidR="004910BD" w:rsidRPr="00E86A4B" w:rsidRDefault="000A4148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pict w14:anchorId="2E2CC9DC">
          <v:rect id="_x0000_i1025" style="width:0;height:1.5pt" o:hralign="center" o:hrstd="t" o:hr="t" fillcolor="#a0a0a0" stroked="f"/>
        </w:pict>
      </w:r>
    </w:p>
    <w:p w14:paraId="6F493B2F" w14:textId="77777777" w:rsidR="00B31F9E" w:rsidRDefault="00912FBD" w:rsidP="00B31F9E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E86A4B">
        <w:rPr>
          <w:rFonts w:ascii="Times New Roman" w:hAnsi="Times New Roman" w:cs="Times New Roman"/>
          <w:b/>
          <w:shd w:val="clear" w:color="auto" w:fill="FFFFFF"/>
        </w:rPr>
        <w:t>Indikacije</w:t>
      </w:r>
      <w:proofErr w:type="spellEnd"/>
    </w:p>
    <w:p w14:paraId="67705B08" w14:textId="77777777" w:rsidR="00B31F9E" w:rsidRPr="00B31F9E" w:rsidRDefault="0002122E" w:rsidP="00B31F9E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br/>
      </w:r>
      <w:r w:rsidRPr="00B31F9E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Mle</w:t>
      </w:r>
      <w:proofErr w:type="spellEnd"/>
      <w:r w:rsidRPr="00B31F9E">
        <w:rPr>
          <w:rFonts w:ascii="Times New Roman" w:hAnsi="Times New Roman" w:cs="Times New Roman"/>
          <w:shd w:val="clear" w:color="auto" w:fill="FFFFFF"/>
          <w:lang w:val="sr-Latn-RS"/>
        </w:rPr>
        <w:t>čni</w:t>
      </w:r>
      <w:r w:rsidRPr="00B31F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zubi</w:t>
      </w:r>
      <w:proofErr w:type="spellEnd"/>
      <w:r w:rsidRPr="00B31F9E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restauracije</w:t>
      </w:r>
      <w:proofErr w:type="spellEnd"/>
      <w:r w:rsidRPr="00B31F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klase</w:t>
      </w:r>
      <w:proofErr w:type="spellEnd"/>
      <w:r w:rsidRPr="00B31F9E">
        <w:rPr>
          <w:rFonts w:ascii="Times New Roman" w:hAnsi="Times New Roman" w:cs="Times New Roman"/>
          <w:shd w:val="clear" w:color="auto" w:fill="FFFFFF"/>
        </w:rPr>
        <w:t xml:space="preserve"> I, II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B31F9E">
        <w:rPr>
          <w:rFonts w:ascii="Times New Roman" w:hAnsi="Times New Roman" w:cs="Times New Roman"/>
          <w:shd w:val="clear" w:color="auto" w:fill="FFFFFF"/>
        </w:rPr>
        <w:t xml:space="preserve"> V</w:t>
      </w:r>
      <w:r w:rsidRPr="00B31F9E">
        <w:rPr>
          <w:rFonts w:ascii="Times New Roman" w:hAnsi="Times New Roman" w:cs="Times New Roman"/>
        </w:rPr>
        <w:br/>
      </w:r>
      <w:r w:rsidRPr="00B31F9E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Dugotrajne</w:t>
      </w:r>
      <w:proofErr w:type="spellEnd"/>
      <w:r w:rsidRPr="00B31F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restauracije</w:t>
      </w:r>
      <w:proofErr w:type="spellEnd"/>
      <w:r w:rsidRPr="00B31F9E">
        <w:rPr>
          <w:rFonts w:ascii="Times New Roman" w:hAnsi="Times New Roman" w:cs="Times New Roman"/>
          <w:shd w:val="clear" w:color="auto" w:fill="FFFFFF"/>
        </w:rPr>
        <w:t xml:space="preserve"> u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neopterećenim</w:t>
      </w:r>
      <w:proofErr w:type="spellEnd"/>
      <w:r w:rsidRPr="00B31F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oblastima</w:t>
      </w:r>
      <w:proofErr w:type="spellEnd"/>
      <w:r w:rsidRPr="00B31F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klase</w:t>
      </w:r>
      <w:proofErr w:type="spellEnd"/>
      <w:r w:rsidRPr="00B31F9E">
        <w:rPr>
          <w:rFonts w:ascii="Times New Roman" w:hAnsi="Times New Roman" w:cs="Times New Roman"/>
          <w:shd w:val="clear" w:color="auto" w:fill="FFFFFF"/>
        </w:rPr>
        <w:t xml:space="preserve"> I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B31F9E">
        <w:rPr>
          <w:rFonts w:ascii="Times New Roman" w:hAnsi="Times New Roman" w:cs="Times New Roman"/>
          <w:shd w:val="clear" w:color="auto" w:fill="FFFFFF"/>
        </w:rPr>
        <w:t xml:space="preserve"> II</w:t>
      </w:r>
      <w:r w:rsidRPr="00B31F9E">
        <w:rPr>
          <w:rFonts w:ascii="Times New Roman" w:hAnsi="Times New Roman" w:cs="Times New Roman"/>
        </w:rPr>
        <w:br/>
      </w:r>
      <w:r w:rsidR="00B31F9E" w:rsidRPr="00B31F9E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="00B31F9E" w:rsidRPr="00B31F9E">
        <w:rPr>
          <w:rFonts w:ascii="Times New Roman" w:hAnsi="Times New Roman" w:cs="Times New Roman"/>
          <w:shd w:val="clear" w:color="auto" w:fill="FFFFFF"/>
        </w:rPr>
        <w:t>Restauracije</w:t>
      </w:r>
      <w:proofErr w:type="spellEnd"/>
      <w:r w:rsidRPr="00B31F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klase</w:t>
      </w:r>
      <w:proofErr w:type="spellEnd"/>
      <w:r w:rsidRPr="00B31F9E">
        <w:rPr>
          <w:rFonts w:ascii="Times New Roman" w:hAnsi="Times New Roman" w:cs="Times New Roman"/>
          <w:shd w:val="clear" w:color="auto" w:fill="FFFFFF"/>
        </w:rPr>
        <w:t xml:space="preserve"> V</w:t>
      </w:r>
      <w:r w:rsidRPr="00B31F9E">
        <w:rPr>
          <w:rFonts w:ascii="Times New Roman" w:hAnsi="Times New Roman" w:cs="Times New Roman"/>
        </w:rPr>
        <w:br/>
      </w:r>
      <w:r w:rsidRPr="00B31F9E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Srednje</w:t>
      </w:r>
      <w:proofErr w:type="spellEnd"/>
      <w:r w:rsidRPr="00B31F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restauracije</w:t>
      </w:r>
      <w:proofErr w:type="spellEnd"/>
      <w:r w:rsidRPr="00B31F9E">
        <w:rPr>
          <w:rFonts w:ascii="Times New Roman" w:hAnsi="Times New Roman" w:cs="Times New Roman"/>
        </w:rPr>
        <w:br/>
      </w:r>
      <w:r w:rsidR="00B31F9E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="00B31F9E">
        <w:rPr>
          <w:rFonts w:ascii="Times New Roman" w:hAnsi="Times New Roman" w:cs="Times New Roman"/>
          <w:shd w:val="clear" w:color="auto" w:fill="FFFFFF"/>
        </w:rPr>
        <w:t>S</w:t>
      </w:r>
      <w:r w:rsidRPr="00B31F9E">
        <w:rPr>
          <w:rFonts w:ascii="Times New Roman" w:hAnsi="Times New Roman" w:cs="Times New Roman"/>
          <w:shd w:val="clear" w:color="auto" w:fill="FFFFFF"/>
        </w:rPr>
        <w:t>endvič</w:t>
      </w:r>
      <w:proofErr w:type="spellEnd"/>
      <w:r w:rsidRPr="00B31F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materijal</w:t>
      </w:r>
      <w:proofErr w:type="spellEnd"/>
      <w:r w:rsidRPr="00B31F9E">
        <w:rPr>
          <w:rFonts w:ascii="Times New Roman" w:hAnsi="Times New Roman" w:cs="Times New Roman"/>
          <w:shd w:val="clear" w:color="auto" w:fill="FFFFFF"/>
        </w:rPr>
        <w:t xml:space="preserve"> za </w:t>
      </w:r>
      <w:proofErr w:type="spellStart"/>
      <w:r w:rsidR="00B31F9E" w:rsidRPr="00B31F9E">
        <w:rPr>
          <w:rFonts w:ascii="Times New Roman" w:hAnsi="Times New Roman" w:cs="Times New Roman"/>
          <w:shd w:val="clear" w:color="auto" w:fill="FFFFFF"/>
        </w:rPr>
        <w:t>karijes</w:t>
      </w:r>
      <w:proofErr w:type="spellEnd"/>
      <w:r w:rsidR="00B31F9E" w:rsidRPr="00B31F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31F9E" w:rsidRPr="00B31F9E">
        <w:rPr>
          <w:rFonts w:ascii="Times New Roman" w:hAnsi="Times New Roman" w:cs="Times New Roman"/>
          <w:shd w:val="clear" w:color="auto" w:fill="FFFFFF"/>
        </w:rPr>
        <w:t>klase</w:t>
      </w:r>
      <w:proofErr w:type="spellEnd"/>
      <w:r w:rsidR="00B31F9E" w:rsidRPr="00B31F9E">
        <w:rPr>
          <w:rFonts w:ascii="Times New Roman" w:hAnsi="Times New Roman" w:cs="Times New Roman"/>
          <w:shd w:val="clear" w:color="auto" w:fill="FFFFFF"/>
        </w:rPr>
        <w:t xml:space="preserve"> I </w:t>
      </w:r>
      <w:proofErr w:type="spellStart"/>
      <w:r w:rsidR="00B31F9E" w:rsidRPr="00B31F9E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B31F9E" w:rsidRPr="00B31F9E">
        <w:rPr>
          <w:rFonts w:ascii="Times New Roman" w:hAnsi="Times New Roman" w:cs="Times New Roman"/>
          <w:shd w:val="clear" w:color="auto" w:fill="FFFFFF"/>
        </w:rPr>
        <w:t xml:space="preserve"> II </w:t>
      </w:r>
      <w:proofErr w:type="spellStart"/>
      <w:r w:rsidR="00B31F9E" w:rsidRPr="00B31F9E">
        <w:rPr>
          <w:rFonts w:ascii="Times New Roman" w:hAnsi="Times New Roman" w:cs="Times New Roman"/>
          <w:shd w:val="clear" w:color="auto" w:fill="FFFFFF"/>
        </w:rPr>
        <w:t>izložen</w:t>
      </w:r>
      <w:proofErr w:type="spellEnd"/>
      <w:r w:rsidR="00B31F9E" w:rsidRPr="00B31F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31F9E" w:rsidRPr="00B31F9E">
        <w:rPr>
          <w:rFonts w:ascii="Times New Roman" w:hAnsi="Times New Roman" w:cs="Times New Roman"/>
          <w:shd w:val="clear" w:color="auto" w:fill="FFFFFF"/>
        </w:rPr>
        <w:t>velikom</w:t>
      </w:r>
      <w:proofErr w:type="spellEnd"/>
      <w:r w:rsidR="00B31F9E" w:rsidRPr="00B31F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31F9E" w:rsidRPr="00B31F9E">
        <w:rPr>
          <w:rFonts w:ascii="Times New Roman" w:hAnsi="Times New Roman" w:cs="Times New Roman"/>
          <w:shd w:val="clear" w:color="auto" w:fill="FFFFFF"/>
        </w:rPr>
        <w:t>pritisku</w:t>
      </w:r>
      <w:proofErr w:type="spellEnd"/>
      <w:r w:rsidRPr="00B31F9E">
        <w:rPr>
          <w:rFonts w:ascii="Times New Roman" w:hAnsi="Times New Roman" w:cs="Times New Roman"/>
        </w:rPr>
        <w:br/>
      </w:r>
      <w:r w:rsidRPr="00B31F9E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Osnovne</w:t>
      </w:r>
      <w:proofErr w:type="spellEnd"/>
      <w:r w:rsidRPr="00B31F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1F9E">
        <w:rPr>
          <w:rFonts w:ascii="Times New Roman" w:hAnsi="Times New Roman" w:cs="Times New Roman"/>
          <w:shd w:val="clear" w:color="auto" w:fill="FFFFFF"/>
        </w:rPr>
        <w:t>nadogradnje</w:t>
      </w:r>
      <w:proofErr w:type="spellEnd"/>
    </w:p>
    <w:p w14:paraId="5C611D8B" w14:textId="77777777" w:rsidR="00B31F9E" w:rsidRPr="00B31F9E" w:rsidRDefault="00B31F9E" w:rsidP="00B31F9E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14:paraId="14B73CF5" w14:textId="77777777" w:rsidR="00B31F9E" w:rsidRDefault="00912FBD" w:rsidP="0002122E">
      <w:pPr>
        <w:rPr>
          <w:rFonts w:ascii="Times New Roman" w:hAnsi="Times New Roman" w:cs="Times New Roman"/>
          <w:shd w:val="clear" w:color="auto" w:fill="FFFFFF"/>
        </w:rPr>
      </w:pPr>
      <w:proofErr w:type="spellStart"/>
      <w:r w:rsidRPr="00E86A4B">
        <w:rPr>
          <w:rFonts w:ascii="Times New Roman" w:hAnsi="Times New Roman" w:cs="Times New Roman"/>
          <w:b/>
          <w:shd w:val="clear" w:color="auto" w:fill="FFFFFF"/>
        </w:rPr>
        <w:t>Kontraindikacije</w:t>
      </w:r>
      <w:proofErr w:type="spellEnd"/>
      <w:r w:rsidRPr="00E86A4B">
        <w:rPr>
          <w:rFonts w:ascii="Times New Roman" w:hAnsi="Times New Roman" w:cs="Times New Roman"/>
          <w:b/>
          <w:shd w:val="clear" w:color="auto" w:fill="FFFFFF"/>
        </w:rPr>
        <w:t xml:space="preserve"> / </w:t>
      </w:r>
      <w:proofErr w:type="spellStart"/>
      <w:r w:rsidRPr="00E86A4B">
        <w:rPr>
          <w:rFonts w:ascii="Times New Roman" w:hAnsi="Times New Roman" w:cs="Times New Roman"/>
          <w:b/>
          <w:shd w:val="clear" w:color="auto" w:fill="FFFFFF"/>
        </w:rPr>
        <w:t>neželjeni</w:t>
      </w:r>
      <w:proofErr w:type="spellEnd"/>
      <w:r w:rsidRPr="00E86A4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b/>
          <w:shd w:val="clear" w:color="auto" w:fill="FFFFFF"/>
        </w:rPr>
        <w:t>efekti</w:t>
      </w:r>
      <w:proofErr w:type="spellEnd"/>
      <w:r w:rsidRPr="00E86A4B">
        <w:rPr>
          <w:rFonts w:ascii="Times New Roman" w:hAnsi="Times New Roman" w:cs="Times New Roman"/>
        </w:rPr>
        <w:br/>
      </w:r>
      <w:r w:rsidRPr="00E86A4B">
        <w:rPr>
          <w:rFonts w:ascii="Times New Roman" w:hAnsi="Times New Roman" w:cs="Times New Roman"/>
          <w:shd w:val="clear" w:color="auto" w:fill="FFFFFF"/>
        </w:rPr>
        <w:t xml:space="preserve">U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pojedinačnim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slučajevima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, NEOGLASS 2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može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izazvati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reakciju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s</w:t>
      </w:r>
      <w:r w:rsidR="00B31F9E">
        <w:rPr>
          <w:rFonts w:ascii="Times New Roman" w:hAnsi="Times New Roman" w:cs="Times New Roman"/>
          <w:shd w:val="clear" w:color="auto" w:fill="FFFFFF"/>
        </w:rPr>
        <w:t>enzibilizacije</w:t>
      </w:r>
      <w:proofErr w:type="spellEnd"/>
      <w:r w:rsidR="00B31F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31F9E">
        <w:rPr>
          <w:rFonts w:ascii="Times New Roman" w:hAnsi="Times New Roman" w:cs="Times New Roman"/>
          <w:shd w:val="clear" w:color="auto" w:fill="FFFFFF"/>
        </w:rPr>
        <w:t>kod</w:t>
      </w:r>
      <w:proofErr w:type="spellEnd"/>
      <w:r w:rsidR="00B31F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31F9E">
        <w:rPr>
          <w:rFonts w:ascii="Times New Roman" w:hAnsi="Times New Roman" w:cs="Times New Roman"/>
          <w:shd w:val="clear" w:color="auto" w:fill="FFFFFF"/>
        </w:rPr>
        <w:t>pacijenata</w:t>
      </w:r>
      <w:proofErr w:type="spellEnd"/>
      <w:r w:rsidR="00B31F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31F9E">
        <w:rPr>
          <w:rFonts w:ascii="Times New Roman" w:hAnsi="Times New Roman" w:cs="Times New Roman"/>
          <w:shd w:val="clear" w:color="auto" w:fill="FFFFFF"/>
        </w:rPr>
        <w:t>koji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31F9E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="00B31F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31F9E">
        <w:rPr>
          <w:rFonts w:ascii="Times New Roman" w:hAnsi="Times New Roman" w:cs="Times New Roman"/>
          <w:shd w:val="clear" w:color="auto" w:fill="FFFFFF"/>
        </w:rPr>
        <w:t>preosetljivi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na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bilo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koji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od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sastojaka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. U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ovim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slučajevima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materijal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se ne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sme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koristiti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>.</w:t>
      </w:r>
    </w:p>
    <w:p w14:paraId="54AA4637" w14:textId="77777777" w:rsidR="00912FBD" w:rsidRDefault="00912FBD" w:rsidP="0002122E">
      <w:pPr>
        <w:rPr>
          <w:rFonts w:ascii="Times New Roman" w:hAnsi="Times New Roman" w:cs="Times New Roman"/>
          <w:shd w:val="clear" w:color="auto" w:fill="FFFFFF"/>
        </w:rPr>
      </w:pP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Iritacije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koje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proizlaze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iz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direktnog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kontakta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sa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pulpom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ne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mogu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se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isključiti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Zbog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toga, za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zaštitu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pulpe</w:t>
      </w:r>
      <w:proofErr w:type="spellEnd"/>
      <w:r w:rsidR="007C6958" w:rsidRPr="00E86A4B">
        <w:rPr>
          <w:rFonts w:ascii="Times New Roman" w:hAnsi="Times New Roman" w:cs="Times New Roman"/>
          <w:shd w:val="clear" w:color="auto" w:fill="FFFFFF"/>
        </w:rPr>
        <w:t>,</w:t>
      </w:r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trebalo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bi oblast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oko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pulpe</w:t>
      </w:r>
      <w:proofErr w:type="spellEnd"/>
      <w:r w:rsidR="007C6958"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C6958" w:rsidRPr="00E86A4B">
        <w:rPr>
          <w:rFonts w:ascii="Times New Roman" w:hAnsi="Times New Roman" w:cs="Times New Roman"/>
          <w:shd w:val="clear" w:color="auto" w:fill="FFFFFF"/>
        </w:rPr>
        <w:t>prekrit</w:t>
      </w:r>
      <w:r w:rsidRPr="00E86A4B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tankim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slojem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kalcijum-hidroksidnog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materijala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>.</w:t>
      </w:r>
    </w:p>
    <w:p w14:paraId="23548333" w14:textId="77777777" w:rsidR="00E86A4B" w:rsidRPr="00E86A4B" w:rsidRDefault="00E86A4B">
      <w:pPr>
        <w:rPr>
          <w:rFonts w:ascii="Times New Roman" w:hAnsi="Times New Roman" w:cs="Times New Roman"/>
        </w:rPr>
      </w:pPr>
    </w:p>
    <w:p w14:paraId="7C39FF7C" w14:textId="77777777" w:rsidR="00E86A4B" w:rsidRPr="00B31F9E" w:rsidRDefault="007C6958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E86A4B">
        <w:rPr>
          <w:rFonts w:ascii="Times New Roman" w:hAnsi="Times New Roman" w:cs="Times New Roman"/>
          <w:b/>
          <w:shd w:val="clear" w:color="auto" w:fill="FFFFFF"/>
        </w:rPr>
        <w:t>Interakcija</w:t>
      </w:r>
      <w:proofErr w:type="spellEnd"/>
      <w:r w:rsidRPr="00E86A4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b/>
          <w:shd w:val="clear" w:color="auto" w:fill="FFFFFF"/>
        </w:rPr>
        <w:t>sa</w:t>
      </w:r>
      <w:proofErr w:type="spellEnd"/>
      <w:r w:rsidRPr="00E86A4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b/>
          <w:shd w:val="clear" w:color="auto" w:fill="FFFFFF"/>
        </w:rPr>
        <w:t>drugim</w:t>
      </w:r>
      <w:proofErr w:type="spellEnd"/>
      <w:r w:rsidRPr="00E86A4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b/>
          <w:shd w:val="clear" w:color="auto" w:fill="FFFFFF"/>
        </w:rPr>
        <w:t>materijalima</w:t>
      </w:r>
      <w:proofErr w:type="spellEnd"/>
      <w:r w:rsidRPr="00E86A4B">
        <w:rPr>
          <w:rFonts w:ascii="Times New Roman" w:hAnsi="Times New Roman" w:cs="Times New Roman"/>
        </w:rPr>
        <w:br/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Izbegavajte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direktan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kontakt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sa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proizvodima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koji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sadrže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eugenol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jer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eugenol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otežava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postavljanje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NEOGLASS 2</w:t>
      </w:r>
      <w:r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>Nemojte</w:t>
      </w:r>
      <w:proofErr w:type="spellEnd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>mešati</w:t>
      </w:r>
      <w:proofErr w:type="spellEnd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>prah</w:t>
      </w:r>
      <w:proofErr w:type="spellEnd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>ili</w:t>
      </w:r>
      <w:proofErr w:type="spellEnd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>tečnost</w:t>
      </w:r>
      <w:proofErr w:type="spellEnd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za NEOGLASS 2 </w:t>
      </w:r>
      <w:proofErr w:type="spellStart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>sa</w:t>
      </w:r>
      <w:proofErr w:type="spellEnd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>bilo</w:t>
      </w:r>
      <w:proofErr w:type="spellEnd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>kojim</w:t>
      </w:r>
      <w:proofErr w:type="spellEnd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>drugim</w:t>
      </w:r>
      <w:proofErr w:type="spellEnd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glass-</w:t>
      </w:r>
      <w:proofErr w:type="spellStart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>ionnomer</w:t>
      </w:r>
      <w:proofErr w:type="spellEnd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>proizvodom</w:t>
      </w:r>
      <w:proofErr w:type="spellEnd"/>
      <w:r w:rsidR="00B31F9E" w:rsidRPr="00B31F9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580B2E95" w14:textId="77777777" w:rsidR="007C6958" w:rsidRPr="00E86A4B" w:rsidRDefault="007C6958" w:rsidP="007C6958">
      <w:pPr>
        <w:rPr>
          <w:rFonts w:ascii="Times New Roman" w:hAnsi="Times New Roman" w:cs="Times New Roman"/>
          <w:shd w:val="clear" w:color="auto" w:fill="FFFFFF"/>
        </w:rPr>
      </w:pPr>
      <w:r w:rsidRPr="00E86A4B">
        <w:rPr>
          <w:rFonts w:ascii="Times New Roman" w:hAnsi="Times New Roman" w:cs="Times New Roman"/>
          <w:b/>
          <w:shd w:val="clear" w:color="auto" w:fill="FFFFFF"/>
        </w:rPr>
        <w:t xml:space="preserve">1. </w:t>
      </w:r>
      <w:proofErr w:type="spellStart"/>
      <w:r w:rsidRPr="00E86A4B">
        <w:rPr>
          <w:rFonts w:ascii="Times New Roman" w:hAnsi="Times New Roman" w:cs="Times New Roman"/>
          <w:b/>
          <w:shd w:val="clear" w:color="auto" w:fill="FFFFFF"/>
        </w:rPr>
        <w:t>Priprema</w:t>
      </w:r>
      <w:proofErr w:type="spellEnd"/>
      <w:r w:rsidRPr="00E86A4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b/>
          <w:shd w:val="clear" w:color="auto" w:fill="FFFFFF"/>
        </w:rPr>
        <w:t>zuba</w:t>
      </w:r>
      <w:proofErr w:type="spellEnd"/>
      <w:r w:rsidRPr="00E86A4B">
        <w:rPr>
          <w:rFonts w:ascii="Times New Roman" w:hAnsi="Times New Roman" w:cs="Times New Roman"/>
        </w:rPr>
        <w:br/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Pripremite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šupljinu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. Dobro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isperite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vodom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nežno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osušite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ali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nemojte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presušiti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>.</w:t>
      </w:r>
      <w:r w:rsidRPr="00E86A4B">
        <w:rPr>
          <w:rFonts w:ascii="Times New Roman" w:hAnsi="Times New Roman" w:cs="Times New Roman"/>
        </w:rPr>
        <w:br/>
      </w:r>
      <w:r w:rsidRPr="00E86A4B">
        <w:rPr>
          <w:rFonts w:ascii="Times New Roman" w:hAnsi="Times New Roman" w:cs="Times New Roman"/>
        </w:rPr>
        <w:br/>
      </w:r>
      <w:r w:rsidRPr="00E86A4B">
        <w:rPr>
          <w:rFonts w:ascii="Times New Roman" w:hAnsi="Times New Roman" w:cs="Times New Roman"/>
          <w:shd w:val="clear" w:color="auto" w:fill="FFFFFF"/>
        </w:rPr>
        <w:t xml:space="preserve">Za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zaštitu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pulpe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trebalo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bi oblast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oko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pulpe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prekriti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tankim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slojem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kalcijum-hidroksidnog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materijala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>. (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npr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. CALCIUM HIDROKSIDE LINER)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ili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MTA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cementom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npr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>. MTA UNIVERSAL).</w:t>
      </w:r>
    </w:p>
    <w:p w14:paraId="4006F1C1" w14:textId="3D3F87D7" w:rsidR="007C6958" w:rsidRPr="00321A4A" w:rsidRDefault="007C6958" w:rsidP="00321A4A">
      <w:pPr>
        <w:ind w:left="720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321A4A">
        <w:rPr>
          <w:rFonts w:ascii="Times New Roman" w:hAnsi="Times New Roman" w:cs="Times New Roman"/>
          <w:b/>
          <w:u w:val="single"/>
          <w:shd w:val="clear" w:color="auto" w:fill="FFFFFF"/>
        </w:rPr>
        <w:t>Opciono</w:t>
      </w:r>
      <w:proofErr w:type="spellEnd"/>
      <w:r w:rsidRPr="00321A4A">
        <w:rPr>
          <w:rFonts w:ascii="Times New Roman" w:hAnsi="Times New Roman" w:cs="Times New Roman"/>
          <w:b/>
          <w:u w:val="single"/>
          <w:shd w:val="clear" w:color="auto" w:fill="FFFFFF"/>
        </w:rPr>
        <w:t>:</w:t>
      </w:r>
      <w:r w:rsidRPr="00E86A4B">
        <w:rPr>
          <w:rFonts w:ascii="Times New Roman" w:hAnsi="Times New Roman" w:cs="Times New Roman"/>
        </w:rPr>
        <w:br/>
      </w:r>
      <w:r w:rsidR="009E71F9" w:rsidRPr="00321A4A">
        <w:rPr>
          <w:rFonts w:ascii="Times New Roman" w:hAnsi="Times New Roman" w:cs="Times New Roman"/>
          <w:b/>
          <w:shd w:val="clear" w:color="auto" w:fill="FFFFFF"/>
        </w:rPr>
        <w:t xml:space="preserve">Za </w:t>
      </w:r>
      <w:proofErr w:type="spellStart"/>
      <w:r w:rsidR="009E71F9" w:rsidRPr="00321A4A">
        <w:rPr>
          <w:rFonts w:ascii="Times New Roman" w:hAnsi="Times New Roman" w:cs="Times New Roman"/>
          <w:b/>
          <w:shd w:val="clear" w:color="auto" w:fill="FFFFFF"/>
        </w:rPr>
        <w:t>poboljšanje</w:t>
      </w:r>
      <w:proofErr w:type="spellEnd"/>
      <w:r w:rsidR="009E71F9" w:rsidRPr="00321A4A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9E71F9" w:rsidRPr="00321A4A">
        <w:rPr>
          <w:rFonts w:ascii="Times New Roman" w:hAnsi="Times New Roman" w:cs="Times New Roman"/>
          <w:b/>
          <w:shd w:val="clear" w:color="auto" w:fill="FFFFFF"/>
        </w:rPr>
        <w:t>prianjanja</w:t>
      </w:r>
      <w:proofErr w:type="spellEnd"/>
      <w:r w:rsidR="009E71F9" w:rsidRPr="00321A4A">
        <w:rPr>
          <w:rFonts w:ascii="Times New Roman" w:hAnsi="Times New Roman" w:cs="Times New Roman"/>
          <w:b/>
          <w:shd w:val="clear" w:color="auto" w:fill="FFFFFF"/>
        </w:rPr>
        <w:t>,</w:t>
      </w:r>
      <w:r w:rsidRPr="00321A4A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321A4A">
        <w:rPr>
          <w:rFonts w:ascii="Times New Roman" w:hAnsi="Times New Roman" w:cs="Times New Roman"/>
          <w:b/>
          <w:shd w:val="clear" w:color="auto" w:fill="FFFFFF"/>
        </w:rPr>
        <w:t>nar</w:t>
      </w:r>
      <w:r w:rsidR="00321A4A" w:rsidRPr="00321A4A">
        <w:rPr>
          <w:rFonts w:ascii="Times New Roman" w:hAnsi="Times New Roman" w:cs="Times New Roman"/>
          <w:b/>
          <w:shd w:val="clear" w:color="auto" w:fill="FFFFFF"/>
        </w:rPr>
        <w:t>očito</w:t>
      </w:r>
      <w:proofErr w:type="spellEnd"/>
      <w:r w:rsidR="00321A4A" w:rsidRPr="00321A4A">
        <w:rPr>
          <w:rFonts w:ascii="Times New Roman" w:hAnsi="Times New Roman" w:cs="Times New Roman"/>
          <w:b/>
          <w:shd w:val="clear" w:color="auto" w:fill="FFFFFF"/>
        </w:rPr>
        <w:t xml:space="preserve"> u </w:t>
      </w:r>
      <w:proofErr w:type="spellStart"/>
      <w:r w:rsidR="00321A4A" w:rsidRPr="00321A4A">
        <w:rPr>
          <w:rFonts w:ascii="Times New Roman" w:hAnsi="Times New Roman" w:cs="Times New Roman"/>
          <w:b/>
          <w:shd w:val="clear" w:color="auto" w:fill="FFFFFF"/>
        </w:rPr>
        <w:t>slučaju</w:t>
      </w:r>
      <w:proofErr w:type="spellEnd"/>
      <w:r w:rsidR="00321A4A" w:rsidRPr="00321A4A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321A4A" w:rsidRPr="00321A4A">
        <w:rPr>
          <w:rFonts w:ascii="Times New Roman" w:hAnsi="Times New Roman" w:cs="Times New Roman"/>
          <w:b/>
          <w:shd w:val="clear" w:color="auto" w:fill="FFFFFF"/>
        </w:rPr>
        <w:t>dubljih</w:t>
      </w:r>
      <w:proofErr w:type="spellEnd"/>
      <w:r w:rsidR="00321A4A" w:rsidRPr="00321A4A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321A4A" w:rsidRPr="00321A4A">
        <w:rPr>
          <w:rFonts w:ascii="Times New Roman" w:hAnsi="Times New Roman" w:cs="Times New Roman"/>
          <w:b/>
          <w:shd w:val="clear" w:color="auto" w:fill="FFFFFF"/>
        </w:rPr>
        <w:t>karijesa</w:t>
      </w:r>
      <w:proofErr w:type="spellEnd"/>
      <w:r w:rsidRPr="00321A4A">
        <w:rPr>
          <w:rFonts w:ascii="Times New Roman" w:hAnsi="Times New Roman" w:cs="Times New Roman"/>
          <w:b/>
          <w:shd w:val="clear" w:color="auto" w:fill="FFFFFF"/>
        </w:rPr>
        <w:t xml:space="preserve">, </w:t>
      </w:r>
      <w:proofErr w:type="spellStart"/>
      <w:r w:rsidRPr="00321A4A">
        <w:rPr>
          <w:rFonts w:ascii="Times New Roman" w:hAnsi="Times New Roman" w:cs="Times New Roman"/>
          <w:b/>
          <w:shd w:val="clear" w:color="auto" w:fill="FFFFFF"/>
        </w:rPr>
        <w:t>može</w:t>
      </w:r>
      <w:proofErr w:type="spellEnd"/>
      <w:r w:rsidRPr="00321A4A">
        <w:rPr>
          <w:rFonts w:ascii="Times New Roman" w:hAnsi="Times New Roman" w:cs="Times New Roman"/>
          <w:b/>
          <w:shd w:val="clear" w:color="auto" w:fill="FFFFFF"/>
        </w:rPr>
        <w:t xml:space="preserve"> se </w:t>
      </w:r>
      <w:proofErr w:type="spellStart"/>
      <w:r w:rsidRPr="00321A4A">
        <w:rPr>
          <w:rFonts w:ascii="Times New Roman" w:hAnsi="Times New Roman" w:cs="Times New Roman"/>
          <w:b/>
          <w:shd w:val="clear" w:color="auto" w:fill="FFFFFF"/>
        </w:rPr>
        <w:t>primeniti</w:t>
      </w:r>
      <w:proofErr w:type="spellEnd"/>
      <w:r w:rsidRPr="00321A4A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9E71F9" w:rsidRPr="00321A4A">
        <w:rPr>
          <w:rFonts w:ascii="Times New Roman" w:hAnsi="Times New Roman" w:cs="Times New Roman"/>
          <w:b/>
          <w:shd w:val="clear" w:color="auto" w:fill="FFFFFF"/>
        </w:rPr>
        <w:t>polimerizujuće</w:t>
      </w:r>
      <w:proofErr w:type="spellEnd"/>
      <w:r w:rsidR="009E71F9" w:rsidRPr="00321A4A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9E71F9" w:rsidRPr="00321A4A">
        <w:rPr>
          <w:rFonts w:ascii="Times New Roman" w:hAnsi="Times New Roman" w:cs="Times New Roman"/>
          <w:b/>
          <w:shd w:val="clear" w:color="auto" w:fill="FFFFFF"/>
        </w:rPr>
        <w:t>sredstvo</w:t>
      </w:r>
      <w:proofErr w:type="spellEnd"/>
      <w:r w:rsidR="009E71F9" w:rsidRPr="00321A4A">
        <w:rPr>
          <w:rFonts w:ascii="Times New Roman" w:hAnsi="Times New Roman" w:cs="Times New Roman"/>
          <w:b/>
          <w:shd w:val="clear" w:color="auto" w:fill="FFFFFF"/>
        </w:rPr>
        <w:t xml:space="preserve"> za</w:t>
      </w:r>
      <w:r w:rsidRPr="00321A4A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9E71F9" w:rsidRPr="00321A4A">
        <w:rPr>
          <w:rFonts w:ascii="Times New Roman" w:hAnsi="Times New Roman" w:cs="Times New Roman"/>
          <w:b/>
          <w:shd w:val="clear" w:color="auto" w:fill="FFFFFF"/>
        </w:rPr>
        <w:t>vezivanje</w:t>
      </w:r>
      <w:proofErr w:type="spellEnd"/>
      <w:r w:rsidR="009E71F9" w:rsidRPr="00321A4A">
        <w:rPr>
          <w:rFonts w:ascii="Times New Roman" w:hAnsi="Times New Roman" w:cs="Times New Roman"/>
          <w:b/>
          <w:shd w:val="clear" w:color="auto" w:fill="FFFFFF"/>
        </w:rPr>
        <w:t xml:space="preserve"> NEO</w:t>
      </w:r>
      <w:r w:rsidRPr="00321A4A">
        <w:rPr>
          <w:rFonts w:ascii="Times New Roman" w:hAnsi="Times New Roman" w:cs="Times New Roman"/>
          <w:b/>
          <w:shd w:val="clear" w:color="auto" w:fill="FFFFFF"/>
        </w:rPr>
        <w:t>GLASS PRIME</w:t>
      </w:r>
      <w:r w:rsidR="00F6070F">
        <w:rPr>
          <w:rFonts w:ascii="Times New Roman" w:hAnsi="Times New Roman" w:cs="Times New Roman"/>
          <w:b/>
          <w:shd w:val="clear" w:color="auto" w:fill="FFFFFF"/>
        </w:rPr>
        <w:t xml:space="preserve"> LC</w:t>
      </w:r>
      <w:r w:rsidRPr="00321A4A">
        <w:rPr>
          <w:rFonts w:ascii="Times New Roman" w:hAnsi="Times New Roman" w:cs="Times New Roman"/>
          <w:b/>
          <w:shd w:val="clear" w:color="auto" w:fill="FFFFFF"/>
        </w:rPr>
        <w:t>.</w:t>
      </w:r>
    </w:p>
    <w:p w14:paraId="65755AF8" w14:textId="77777777" w:rsidR="00E86A4B" w:rsidRPr="00E86A4B" w:rsidRDefault="00E86A4B" w:rsidP="007C6958">
      <w:pPr>
        <w:rPr>
          <w:rFonts w:ascii="Times New Roman" w:hAnsi="Times New Roman" w:cs="Times New Roman"/>
          <w:shd w:val="clear" w:color="auto" w:fill="FFFFFF"/>
        </w:rPr>
      </w:pPr>
    </w:p>
    <w:p w14:paraId="622FBE79" w14:textId="77777777" w:rsidR="00F116BE" w:rsidRDefault="009E71F9" w:rsidP="009E71F9">
      <w:pPr>
        <w:rPr>
          <w:rFonts w:ascii="Times New Roman" w:hAnsi="Times New Roman" w:cs="Times New Roman"/>
          <w:i/>
          <w:shd w:val="clear" w:color="auto" w:fill="FFFFFF"/>
        </w:rPr>
      </w:pPr>
      <w:r w:rsidRPr="00CE00FD">
        <w:rPr>
          <w:rFonts w:ascii="Times New Roman" w:hAnsi="Times New Roman" w:cs="Times New Roman"/>
          <w:b/>
          <w:shd w:val="clear" w:color="auto" w:fill="FFFFFF"/>
        </w:rPr>
        <w:t xml:space="preserve">2. </w:t>
      </w:r>
      <w:proofErr w:type="spellStart"/>
      <w:r w:rsidRPr="00CE00FD">
        <w:rPr>
          <w:rFonts w:ascii="Times New Roman" w:hAnsi="Times New Roman" w:cs="Times New Roman"/>
          <w:b/>
          <w:shd w:val="clear" w:color="auto" w:fill="FFFFFF"/>
        </w:rPr>
        <w:t>Doziranje</w:t>
      </w:r>
      <w:proofErr w:type="spellEnd"/>
      <w:r w:rsidRPr="00CE00FD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b/>
          <w:shd w:val="clear" w:color="auto" w:fill="FFFFFF"/>
        </w:rPr>
        <w:t>i</w:t>
      </w:r>
      <w:proofErr w:type="spellEnd"/>
      <w:r w:rsidRPr="00CE00FD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b/>
          <w:shd w:val="clear" w:color="auto" w:fill="FFFFFF"/>
        </w:rPr>
        <w:t>mešanje</w:t>
      </w:r>
      <w:proofErr w:type="spellEnd"/>
      <w:r w:rsidRPr="00CE00FD">
        <w:rPr>
          <w:rFonts w:ascii="Times New Roman" w:hAnsi="Times New Roman" w:cs="Times New Roman"/>
        </w:rPr>
        <w:br/>
      </w:r>
      <w:proofErr w:type="spellStart"/>
      <w:r w:rsidRPr="00081A7F">
        <w:rPr>
          <w:rFonts w:ascii="Times New Roman" w:hAnsi="Times New Roman" w:cs="Times New Roman"/>
          <w:b/>
          <w:shd w:val="clear" w:color="auto" w:fill="FFFFFF"/>
        </w:rPr>
        <w:t>Odnos</w:t>
      </w:r>
      <w:proofErr w:type="spellEnd"/>
      <w:r w:rsidRPr="00081A7F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081A7F">
        <w:rPr>
          <w:rFonts w:ascii="Times New Roman" w:hAnsi="Times New Roman" w:cs="Times New Roman"/>
          <w:b/>
          <w:shd w:val="clear" w:color="auto" w:fill="FFFFFF"/>
        </w:rPr>
        <w:t>praha</w:t>
      </w:r>
      <w:proofErr w:type="spellEnd"/>
      <w:r w:rsidRPr="00081A7F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081A7F">
        <w:rPr>
          <w:rFonts w:ascii="Times New Roman" w:hAnsi="Times New Roman" w:cs="Times New Roman"/>
          <w:b/>
          <w:shd w:val="clear" w:color="auto" w:fill="FFFFFF"/>
        </w:rPr>
        <w:t>i</w:t>
      </w:r>
      <w:proofErr w:type="spellEnd"/>
      <w:r w:rsidRPr="00081A7F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081A7F">
        <w:rPr>
          <w:rFonts w:ascii="Times New Roman" w:hAnsi="Times New Roman" w:cs="Times New Roman"/>
          <w:b/>
          <w:shd w:val="clear" w:color="auto" w:fill="FFFFFF"/>
        </w:rPr>
        <w:t>tečnosti</w:t>
      </w:r>
      <w:proofErr w:type="spellEnd"/>
      <w:r>
        <w:rPr>
          <w:rFonts w:ascii="Times New Roman" w:hAnsi="Times New Roman" w:cs="Times New Roman"/>
          <w:shd w:val="clear" w:color="auto" w:fill="FFFFFF"/>
        </w:rPr>
        <w:t>,</w:t>
      </w:r>
      <w:r w:rsidRPr="00CE00FD">
        <w:rPr>
          <w:rFonts w:ascii="Times New Roman" w:hAnsi="Times New Roman" w:cs="Times New Roman"/>
          <w:shd w:val="clear" w:color="auto" w:fill="FFFFFF"/>
        </w:rPr>
        <w:t xml:space="preserve"> da bi se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postigla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odgovarajuća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konzistencija</w:t>
      </w:r>
      <w:proofErr w:type="spellEnd"/>
      <w:r>
        <w:rPr>
          <w:rFonts w:ascii="Times New Roman" w:hAnsi="Times New Roman" w:cs="Times New Roman"/>
          <w:shd w:val="clear" w:color="auto" w:fill="FFFFFF"/>
        </w:rPr>
        <w:t>,</w:t>
      </w:r>
      <w:r w:rsidRPr="00CE00FD">
        <w:rPr>
          <w:rFonts w:ascii="Times New Roman" w:hAnsi="Times New Roman" w:cs="Times New Roman"/>
          <w:shd w:val="clear" w:color="auto" w:fill="FFFFFF"/>
        </w:rPr>
        <w:t xml:space="preserve"> je </w:t>
      </w:r>
      <w:r w:rsidR="00321A4A">
        <w:rPr>
          <w:rFonts w:ascii="Times New Roman" w:hAnsi="Times New Roman" w:cs="Times New Roman"/>
          <w:b/>
          <w:shd w:val="clear" w:color="auto" w:fill="FFFFFF"/>
        </w:rPr>
        <w:t>3,6</w:t>
      </w:r>
      <w:r w:rsidRPr="00081A7F">
        <w:rPr>
          <w:rFonts w:ascii="Times New Roman" w:hAnsi="Times New Roman" w:cs="Times New Roman"/>
          <w:b/>
          <w:shd w:val="clear" w:color="auto" w:fill="FFFFFF"/>
        </w:rPr>
        <w:t xml:space="preserve"> / 1,0</w:t>
      </w:r>
      <w:r w:rsidRPr="00CE00F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Ovo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se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može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dobiti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mešanjem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81A7F">
        <w:rPr>
          <w:rFonts w:ascii="Times New Roman" w:hAnsi="Times New Roman" w:cs="Times New Roman"/>
          <w:b/>
          <w:shd w:val="clear" w:color="auto" w:fill="FFFFFF"/>
        </w:rPr>
        <w:t>jedne</w:t>
      </w:r>
      <w:proofErr w:type="spellEnd"/>
      <w:r w:rsidR="00F116BE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F116BE">
        <w:rPr>
          <w:rFonts w:ascii="Times New Roman" w:hAnsi="Times New Roman" w:cs="Times New Roman"/>
          <w:b/>
          <w:shd w:val="clear" w:color="auto" w:fill="FFFFFF"/>
        </w:rPr>
        <w:t>ravne</w:t>
      </w:r>
      <w:proofErr w:type="spellEnd"/>
      <w:r w:rsidR="00F116BE">
        <w:rPr>
          <w:rFonts w:ascii="Times New Roman" w:hAnsi="Times New Roman" w:cs="Times New Roman"/>
          <w:b/>
          <w:shd w:val="clear" w:color="auto" w:fill="FFFFFF"/>
        </w:rPr>
        <w:t xml:space="preserve"> (</w:t>
      </w:r>
      <w:proofErr w:type="spellStart"/>
      <w:r w:rsidR="00F116BE">
        <w:rPr>
          <w:rFonts w:ascii="Times New Roman" w:hAnsi="Times New Roman" w:cs="Times New Roman"/>
          <w:b/>
          <w:shd w:val="clear" w:color="auto" w:fill="FFFFFF"/>
        </w:rPr>
        <w:t>plave</w:t>
      </w:r>
      <w:proofErr w:type="spellEnd"/>
      <w:r w:rsidR="00F116BE">
        <w:rPr>
          <w:rFonts w:ascii="Times New Roman" w:hAnsi="Times New Roman" w:cs="Times New Roman"/>
          <w:b/>
          <w:shd w:val="clear" w:color="auto" w:fill="FFFFFF"/>
        </w:rPr>
        <w:t xml:space="preserve">) </w:t>
      </w:r>
      <w:proofErr w:type="spellStart"/>
      <w:r w:rsidR="00F116BE">
        <w:rPr>
          <w:rFonts w:ascii="Times New Roman" w:hAnsi="Times New Roman" w:cs="Times New Roman"/>
          <w:b/>
          <w:shd w:val="clear" w:color="auto" w:fill="FFFFFF"/>
        </w:rPr>
        <w:t>merice</w:t>
      </w:r>
      <w:proofErr w:type="spellEnd"/>
      <w:r w:rsidR="00F116BE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F116BE">
        <w:rPr>
          <w:rFonts w:ascii="Times New Roman" w:hAnsi="Times New Roman" w:cs="Times New Roman"/>
          <w:b/>
          <w:shd w:val="clear" w:color="auto" w:fill="FFFFFF"/>
        </w:rPr>
        <w:t>praha</w:t>
      </w:r>
      <w:proofErr w:type="spellEnd"/>
      <w:r w:rsidR="00F116BE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F116BE">
        <w:rPr>
          <w:rFonts w:ascii="Times New Roman" w:hAnsi="Times New Roman" w:cs="Times New Roman"/>
          <w:b/>
          <w:shd w:val="clear" w:color="auto" w:fill="FFFFFF"/>
        </w:rPr>
        <w:t>i</w:t>
      </w:r>
      <w:proofErr w:type="spellEnd"/>
      <w:r w:rsidR="00F116BE">
        <w:rPr>
          <w:rFonts w:ascii="Times New Roman" w:hAnsi="Times New Roman" w:cs="Times New Roman"/>
          <w:b/>
          <w:shd w:val="clear" w:color="auto" w:fill="FFFFFF"/>
        </w:rPr>
        <w:t xml:space="preserve"> 2</w:t>
      </w:r>
      <w:r w:rsidRPr="00081A7F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081A7F">
        <w:rPr>
          <w:rFonts w:ascii="Times New Roman" w:hAnsi="Times New Roman" w:cs="Times New Roman"/>
          <w:b/>
          <w:shd w:val="clear" w:color="auto" w:fill="FFFFFF"/>
        </w:rPr>
        <w:t>kapljice</w:t>
      </w:r>
      <w:proofErr w:type="spellEnd"/>
      <w:r w:rsidRPr="00081A7F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081A7F">
        <w:rPr>
          <w:rFonts w:ascii="Times New Roman" w:hAnsi="Times New Roman" w:cs="Times New Roman"/>
          <w:b/>
          <w:shd w:val="clear" w:color="auto" w:fill="FFFFFF"/>
        </w:rPr>
        <w:t>tečnosti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>.</w:t>
      </w:r>
      <w:r w:rsidRPr="00CE00FD">
        <w:rPr>
          <w:rFonts w:ascii="Times New Roman" w:hAnsi="Times New Roman" w:cs="Times New Roman"/>
          <w:i/>
        </w:rPr>
        <w:br/>
      </w:r>
      <w:proofErr w:type="spellStart"/>
      <w:r w:rsidR="00F116BE" w:rsidRPr="0014229C">
        <w:rPr>
          <w:rFonts w:ascii="Times New Roman" w:hAnsi="Times New Roman" w:cs="Times New Roman"/>
          <w:b/>
          <w:i/>
          <w:shd w:val="clear" w:color="auto" w:fill="FFFFFF"/>
        </w:rPr>
        <w:lastRenderedPageBreak/>
        <w:t>Napomena</w:t>
      </w:r>
      <w:proofErr w:type="spellEnd"/>
      <w:r w:rsidR="00F116BE" w:rsidRPr="0014229C">
        <w:rPr>
          <w:rFonts w:ascii="Times New Roman" w:hAnsi="Times New Roman" w:cs="Times New Roman"/>
          <w:b/>
          <w:i/>
          <w:shd w:val="clear" w:color="auto" w:fill="FFFFFF"/>
        </w:rPr>
        <w:t>:</w:t>
      </w:r>
      <w:r w:rsidR="00F116BE" w:rsidRPr="0014229C">
        <w:rPr>
          <w:rFonts w:ascii="Times New Roman" w:hAnsi="Times New Roman" w:cs="Times New Roman"/>
          <w:b/>
          <w:i/>
        </w:rPr>
        <w:br/>
      </w:r>
      <w:r w:rsidR="00F116BE" w:rsidRPr="0014229C">
        <w:rPr>
          <w:rFonts w:ascii="Times New Roman" w:hAnsi="Times New Roman" w:cs="Times New Roman"/>
          <w:i/>
          <w:shd w:val="clear" w:color="auto" w:fill="FFFFFF"/>
        </w:rPr>
        <w:t xml:space="preserve">Ova </w:t>
      </w:r>
      <w:proofErr w:type="spellStart"/>
      <w:r w:rsidR="00F116BE" w:rsidRPr="0014229C">
        <w:rPr>
          <w:rFonts w:ascii="Times New Roman" w:hAnsi="Times New Roman" w:cs="Times New Roman"/>
          <w:i/>
          <w:shd w:val="clear" w:color="auto" w:fill="FFFFFF"/>
        </w:rPr>
        <w:t>doza</w:t>
      </w:r>
      <w:proofErr w:type="spellEnd"/>
      <w:r w:rsidR="00F116BE"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F116BE" w:rsidRPr="0014229C">
        <w:rPr>
          <w:rFonts w:ascii="Times New Roman" w:hAnsi="Times New Roman" w:cs="Times New Roman"/>
          <w:i/>
          <w:shd w:val="clear" w:color="auto" w:fill="FFFFFF"/>
        </w:rPr>
        <w:t>merice</w:t>
      </w:r>
      <w:proofErr w:type="spellEnd"/>
      <w:r w:rsidR="00F116BE" w:rsidRPr="0014229C">
        <w:rPr>
          <w:rFonts w:ascii="Times New Roman" w:hAnsi="Times New Roman" w:cs="Times New Roman"/>
          <w:i/>
          <w:shd w:val="clear" w:color="auto" w:fill="FFFFFF"/>
        </w:rPr>
        <w:t xml:space="preserve"> je </w:t>
      </w:r>
      <w:proofErr w:type="spellStart"/>
      <w:r w:rsidR="00F116BE" w:rsidRPr="0014229C">
        <w:rPr>
          <w:rFonts w:ascii="Times New Roman" w:hAnsi="Times New Roman" w:cs="Times New Roman"/>
          <w:i/>
          <w:shd w:val="clear" w:color="auto" w:fill="FFFFFF"/>
        </w:rPr>
        <w:t>samo</w:t>
      </w:r>
      <w:proofErr w:type="spellEnd"/>
      <w:r w:rsidR="00F116BE"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F116BE" w:rsidRPr="0014229C">
        <w:rPr>
          <w:rFonts w:ascii="Times New Roman" w:hAnsi="Times New Roman" w:cs="Times New Roman"/>
          <w:i/>
          <w:shd w:val="clear" w:color="auto" w:fill="FFFFFF"/>
        </w:rPr>
        <w:t>približna</w:t>
      </w:r>
      <w:proofErr w:type="spellEnd"/>
      <w:r w:rsidR="00F116BE"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F116BE" w:rsidRPr="0014229C">
        <w:rPr>
          <w:rFonts w:ascii="Times New Roman" w:hAnsi="Times New Roman" w:cs="Times New Roman"/>
          <w:i/>
          <w:shd w:val="clear" w:color="auto" w:fill="FFFFFF"/>
        </w:rPr>
        <w:t>reprodukcija</w:t>
      </w:r>
      <w:proofErr w:type="spellEnd"/>
      <w:r w:rsidR="00F116BE"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F116BE" w:rsidRPr="0014229C">
        <w:rPr>
          <w:rFonts w:ascii="Times New Roman" w:hAnsi="Times New Roman" w:cs="Times New Roman"/>
          <w:i/>
          <w:shd w:val="clear" w:color="auto" w:fill="FFFFFF"/>
        </w:rPr>
        <w:t>nominalnog</w:t>
      </w:r>
      <w:proofErr w:type="spellEnd"/>
      <w:r w:rsidR="00F116BE"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F116BE" w:rsidRPr="0014229C">
        <w:rPr>
          <w:rFonts w:ascii="Times New Roman" w:hAnsi="Times New Roman" w:cs="Times New Roman"/>
          <w:i/>
          <w:shd w:val="clear" w:color="auto" w:fill="FFFFFF"/>
        </w:rPr>
        <w:t>odnosa</w:t>
      </w:r>
      <w:proofErr w:type="spellEnd"/>
      <w:r w:rsidR="00F116BE"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F116BE" w:rsidRPr="0014229C">
        <w:rPr>
          <w:rFonts w:ascii="Times New Roman" w:hAnsi="Times New Roman" w:cs="Times New Roman"/>
          <w:i/>
          <w:shd w:val="clear" w:color="auto" w:fill="FFFFFF"/>
        </w:rPr>
        <w:t>mešanja</w:t>
      </w:r>
      <w:proofErr w:type="spellEnd"/>
      <w:r w:rsidR="00F116BE" w:rsidRPr="0014229C">
        <w:rPr>
          <w:rFonts w:ascii="Times New Roman" w:hAnsi="Times New Roman" w:cs="Times New Roman"/>
          <w:i/>
          <w:shd w:val="clear" w:color="auto" w:fill="FFFFFF"/>
        </w:rPr>
        <w:t>.</w:t>
      </w:r>
    </w:p>
    <w:p w14:paraId="5CAB14C0" w14:textId="77777777" w:rsidR="009E71F9" w:rsidRPr="00F116BE" w:rsidRDefault="009E71F9" w:rsidP="009E71F9">
      <w:pPr>
        <w:rPr>
          <w:rFonts w:ascii="Times New Roman" w:hAnsi="Times New Roman" w:cs="Times New Roman"/>
          <w:i/>
          <w:shd w:val="clear" w:color="auto" w:fill="FFFFFF"/>
        </w:rPr>
      </w:pPr>
      <w:r w:rsidRPr="00CE00F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Za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precizno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rastvaranje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NEOGLASS 2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praha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</w:t>
      </w:r>
      <w:r w:rsidRPr="00CE00FD">
        <w:rPr>
          <w:rFonts w:ascii="Times New Roman" w:hAnsi="Times New Roman" w:cs="Times New Roman"/>
          <w:shd w:val="clear" w:color="auto" w:fill="FFFFFF"/>
        </w:rPr>
        <w:t>rotresite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bočicu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da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oslobodite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prašak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Napunite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kašiku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sa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prahom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izravnajte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prah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u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merici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korišćenjem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ruba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na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vrhu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bočice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odnesite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ga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na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podlogu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za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mešanje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081A7F">
        <w:rPr>
          <w:rFonts w:ascii="Times New Roman" w:hAnsi="Times New Roman" w:cs="Times New Roman"/>
          <w:b/>
          <w:shd w:val="clear" w:color="auto" w:fill="FFFFFF"/>
        </w:rPr>
        <w:t>Izbegavajte</w:t>
      </w:r>
      <w:proofErr w:type="spellEnd"/>
      <w:r w:rsidRPr="00081A7F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081A7F">
        <w:rPr>
          <w:rFonts w:ascii="Times New Roman" w:hAnsi="Times New Roman" w:cs="Times New Roman"/>
          <w:b/>
          <w:shd w:val="clear" w:color="auto" w:fill="FFFFFF"/>
        </w:rPr>
        <w:t>komprimovanje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praha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u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mericu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pomoću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unutrašnjeg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zida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bočice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>.</w:t>
      </w:r>
    </w:p>
    <w:p w14:paraId="2A480010" w14:textId="77777777" w:rsidR="009E71F9" w:rsidRDefault="009E71F9" w:rsidP="009E71F9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precizno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iskapavanje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NEOGLASS 2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tečnosti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o</w:t>
      </w:r>
      <w:r w:rsidRPr="00CE00FD">
        <w:rPr>
          <w:rFonts w:ascii="Times New Roman" w:hAnsi="Times New Roman" w:cs="Times New Roman"/>
          <w:shd w:val="clear" w:color="auto" w:fill="FFFFFF"/>
        </w:rPr>
        <w:t>krenite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bočicu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sa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tečnošću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vertikalno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tako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da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vrh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bude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oko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5 cm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iznad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podloge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za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mešanje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Čvrsto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držite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rukom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lagano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stisnite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bočicu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da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biste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istisnuli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jednu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kap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Ako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prisutni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bilo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kakvi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mehurići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lagano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potapkajte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bočicu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prstima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držeći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je. </w:t>
      </w:r>
      <w:proofErr w:type="spellStart"/>
      <w:r w:rsidRPr="00081A7F">
        <w:rPr>
          <w:rFonts w:ascii="Times New Roman" w:hAnsi="Times New Roman" w:cs="Times New Roman"/>
          <w:b/>
          <w:shd w:val="clear" w:color="auto" w:fill="FFFFFF"/>
        </w:rPr>
        <w:t>Odbacite</w:t>
      </w:r>
      <w:proofErr w:type="spellEnd"/>
      <w:r w:rsidRPr="00081A7F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081A7F">
        <w:rPr>
          <w:rFonts w:ascii="Times New Roman" w:hAnsi="Times New Roman" w:cs="Times New Roman"/>
          <w:b/>
          <w:shd w:val="clear" w:color="auto" w:fill="FFFFFF"/>
        </w:rPr>
        <w:t>kapi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koje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116BE">
        <w:rPr>
          <w:rFonts w:ascii="Times New Roman" w:hAnsi="Times New Roman" w:cs="Times New Roman"/>
          <w:shd w:val="clear" w:color="auto" w:fill="FFFFFF"/>
        </w:rPr>
        <w:t>imaju</w:t>
      </w:r>
      <w:proofErr w:type="spellEnd"/>
      <w:r w:rsidR="00F116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116BE">
        <w:rPr>
          <w:rFonts w:ascii="Times New Roman" w:hAnsi="Times New Roman" w:cs="Times New Roman"/>
          <w:shd w:val="clear" w:color="auto" w:fill="FFFFFF"/>
        </w:rPr>
        <w:t>mehuriće</w:t>
      </w:r>
      <w:proofErr w:type="spellEnd"/>
      <w:r w:rsidR="00F116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116BE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F116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nisu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pune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veličine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>.</w:t>
      </w:r>
    </w:p>
    <w:p w14:paraId="27373863" w14:textId="77777777" w:rsidR="009E71F9" w:rsidRDefault="009E71F9" w:rsidP="009E71F9">
      <w:pPr>
        <w:rPr>
          <w:rFonts w:ascii="Times New Roman" w:hAnsi="Times New Roman" w:cs="Times New Roman"/>
          <w:shd w:val="clear" w:color="auto" w:fill="FFFFFF"/>
        </w:rPr>
      </w:pP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Koristite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malu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lopaticu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kako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biste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brzo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umešali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sav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cementni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prah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u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tečnost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Obično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je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kašika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praha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jedna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kapljica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tečnosti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ono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što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bi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trebalo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da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obezbedi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dovoljnu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količinu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izmešanog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cementa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Mešani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cement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treba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da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bude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tiksotropan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ima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glatku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konzistenciju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sjajni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izgled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Ukupno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vreme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mešanja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je </w:t>
      </w:r>
      <w:r w:rsidRPr="00CE00FD">
        <w:rPr>
          <w:rFonts w:ascii="Times New Roman" w:hAnsi="Times New Roman" w:cs="Times New Roman"/>
          <w:b/>
          <w:shd w:val="clear" w:color="auto" w:fill="FFFFFF"/>
        </w:rPr>
        <w:t xml:space="preserve">30 </w:t>
      </w:r>
      <w:proofErr w:type="spellStart"/>
      <w:r w:rsidRPr="00CE00FD">
        <w:rPr>
          <w:rFonts w:ascii="Times New Roman" w:hAnsi="Times New Roman" w:cs="Times New Roman"/>
          <w:b/>
          <w:shd w:val="clear" w:color="auto" w:fill="FFFFFF"/>
        </w:rPr>
        <w:t>sekundi</w:t>
      </w:r>
      <w:proofErr w:type="spellEnd"/>
      <w:r w:rsidRPr="00CE00FD">
        <w:rPr>
          <w:rFonts w:ascii="Times New Roman" w:hAnsi="Times New Roman" w:cs="Times New Roman"/>
          <w:b/>
          <w:shd w:val="clear" w:color="auto" w:fill="FFFFFF"/>
        </w:rPr>
        <w:t>.</w:t>
      </w:r>
      <w:r w:rsidRPr="00CE00FD">
        <w:rPr>
          <w:rFonts w:ascii="Times New Roman" w:hAnsi="Times New Roman" w:cs="Times New Roman"/>
          <w:b/>
        </w:rPr>
        <w:br/>
      </w:r>
      <w:r w:rsidRPr="00CE00FD">
        <w:rPr>
          <w:rFonts w:ascii="Times New Roman" w:hAnsi="Times New Roman" w:cs="Times New Roman"/>
        </w:rPr>
        <w:br/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Nakon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upotrebe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čvrsto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zatvorite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tečne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bočice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za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prah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kako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biste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sprečili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izlaganje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00FD">
        <w:rPr>
          <w:rFonts w:ascii="Times New Roman" w:hAnsi="Times New Roman" w:cs="Times New Roman"/>
          <w:shd w:val="clear" w:color="auto" w:fill="FFFFFF"/>
        </w:rPr>
        <w:t>vlazi</w:t>
      </w:r>
      <w:proofErr w:type="spellEnd"/>
      <w:r w:rsidRPr="00CE00FD">
        <w:rPr>
          <w:rFonts w:ascii="Times New Roman" w:hAnsi="Times New Roman" w:cs="Times New Roman"/>
          <w:shd w:val="clear" w:color="auto" w:fill="FFFFFF"/>
        </w:rPr>
        <w:t>.</w:t>
      </w:r>
    </w:p>
    <w:p w14:paraId="0C7AE7E3" w14:textId="77777777" w:rsidR="00E86A4B" w:rsidRDefault="00E86A4B" w:rsidP="009E71F9">
      <w:pPr>
        <w:rPr>
          <w:rFonts w:ascii="Times New Roman" w:hAnsi="Times New Roman" w:cs="Times New Roman"/>
          <w:shd w:val="clear" w:color="auto" w:fill="FFFFFF"/>
        </w:rPr>
      </w:pPr>
    </w:p>
    <w:p w14:paraId="621EB299" w14:textId="77777777" w:rsidR="009E71F9" w:rsidRDefault="009E71F9" w:rsidP="009E71F9">
      <w:pPr>
        <w:rPr>
          <w:rFonts w:ascii="Times New Roman" w:hAnsi="Times New Roman" w:cs="Times New Roman"/>
          <w:b/>
          <w:shd w:val="clear" w:color="auto" w:fill="FFFFFF"/>
        </w:rPr>
      </w:pPr>
      <w:r w:rsidRPr="00E86A4B">
        <w:rPr>
          <w:rFonts w:ascii="Times New Roman" w:hAnsi="Times New Roman" w:cs="Times New Roman"/>
          <w:b/>
          <w:shd w:val="clear" w:color="auto" w:fill="FFFFFF"/>
        </w:rPr>
        <w:t xml:space="preserve">3. </w:t>
      </w:r>
      <w:proofErr w:type="spellStart"/>
      <w:r w:rsidR="00F116BE">
        <w:rPr>
          <w:rFonts w:ascii="Times New Roman" w:hAnsi="Times New Roman" w:cs="Times New Roman"/>
          <w:b/>
          <w:shd w:val="clear" w:color="auto" w:fill="FFFFFF"/>
        </w:rPr>
        <w:t>Punjenje</w:t>
      </w:r>
      <w:proofErr w:type="spellEnd"/>
      <w:r w:rsidR="00F116BE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F116BE">
        <w:rPr>
          <w:rFonts w:ascii="Times New Roman" w:hAnsi="Times New Roman" w:cs="Times New Roman"/>
          <w:b/>
          <w:shd w:val="clear" w:color="auto" w:fill="FFFFFF"/>
        </w:rPr>
        <w:t>i</w:t>
      </w:r>
      <w:proofErr w:type="spellEnd"/>
      <w:r w:rsidR="00F116BE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F116BE">
        <w:rPr>
          <w:rFonts w:ascii="Times New Roman" w:hAnsi="Times New Roman" w:cs="Times New Roman"/>
          <w:b/>
          <w:shd w:val="clear" w:color="auto" w:fill="FFFFFF"/>
        </w:rPr>
        <w:t>finiširanje</w:t>
      </w:r>
      <w:proofErr w:type="spellEnd"/>
    </w:p>
    <w:p w14:paraId="4EB68E31" w14:textId="717B63F4" w:rsidR="00F116BE" w:rsidRDefault="00F116BE" w:rsidP="009E71F9">
      <w:pPr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Izmešajte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potrebnu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količinu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NEOGLASS </w:t>
      </w:r>
      <w:r w:rsidR="00F70671">
        <w:rPr>
          <w:rFonts w:ascii="Times New Roman" w:hAnsi="Times New Roman" w:cs="Times New Roman"/>
          <w:shd w:val="clear" w:color="auto" w:fill="FFFFFF"/>
        </w:rPr>
        <w:t>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nanesite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je u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pripremljenu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šupljinu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koristeći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odgovarajući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instrument za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postavljanje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14:paraId="4C79DC3F" w14:textId="77777777" w:rsidR="00F116BE" w:rsidRPr="00F116BE" w:rsidRDefault="00F116BE" w:rsidP="009E71F9">
      <w:pPr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Obavezno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pogledajte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nema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mehurića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vazduhom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14:paraId="7A032CAF" w14:textId="77777777" w:rsidR="00E86A4B" w:rsidRPr="00E86A4B" w:rsidRDefault="00180988" w:rsidP="009E71F9">
      <w:pPr>
        <w:rPr>
          <w:rFonts w:ascii="Times New Roman" w:hAnsi="Times New Roman" w:cs="Times New Roman"/>
          <w:shd w:val="clear" w:color="auto" w:fill="FFFFFF"/>
        </w:rPr>
      </w:pPr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NEOGLASS FILL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treba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staviti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šupljinu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okviru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vremena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izrade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(2:30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minuta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od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početka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mešanja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na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23 ° C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ili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74 ° F).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Može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se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koristiti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providna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matrica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A72065">
        <w:rPr>
          <w:rFonts w:ascii="Times New Roman" w:hAnsi="Times New Roman" w:cs="Times New Roman"/>
          <w:color w:val="000000" w:themeColor="text1"/>
        </w:rPr>
        <w:br/>
      </w:r>
      <w:r w:rsidRPr="00A72065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Polimerizujte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sekundi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vidljivim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uređajem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za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polimerizaciju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opseg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talasnih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dužina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400-500 nm,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intenzitet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svjetla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min. 1000 mV / cm2).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Neto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vreme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postavljanja</w:t>
      </w:r>
      <w:proofErr w:type="spellEnd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bez </w:t>
      </w:r>
      <w:proofErr w:type="spellStart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polimerizacije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je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oko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. 4:00 min.</w:t>
      </w:r>
      <w:r w:rsidRPr="00A72065">
        <w:rPr>
          <w:rFonts w:ascii="Times New Roman" w:hAnsi="Times New Roman" w:cs="Times New Roman"/>
          <w:color w:val="000000" w:themeColor="text1"/>
        </w:rPr>
        <w:br/>
      </w:r>
      <w:r w:rsidRPr="00A72065">
        <w:rPr>
          <w:rFonts w:ascii="Times New Roman" w:hAnsi="Times New Roman" w:cs="Times New Roman"/>
          <w:color w:val="000000" w:themeColor="text1"/>
        </w:rPr>
        <w:br/>
      </w:r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sl</w:t>
      </w:r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učaju</w:t>
      </w:r>
      <w:proofErr w:type="spellEnd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karijesa</w:t>
      </w:r>
      <w:proofErr w:type="spellEnd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dubljih</w:t>
      </w:r>
      <w:proofErr w:type="spellEnd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od 2 mm,</w:t>
      </w:r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preporučuje</w:t>
      </w:r>
      <w:proofErr w:type="spellEnd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se </w:t>
      </w:r>
      <w:proofErr w:type="spellStart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učvršćiva</w:t>
      </w:r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nje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inkr</w:t>
      </w:r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ementalnim</w:t>
      </w:r>
      <w:proofErr w:type="spellEnd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slojevima</w:t>
      </w:r>
      <w:proofErr w:type="spellEnd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Polimerizujte</w:t>
      </w:r>
      <w:proofErr w:type="spellEnd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svaki</w:t>
      </w:r>
      <w:proofErr w:type="spellEnd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sloj</w:t>
      </w:r>
      <w:proofErr w:type="spellEnd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odvojeno</w:t>
      </w:r>
      <w:proofErr w:type="spellEnd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Kako</w:t>
      </w:r>
      <w:proofErr w:type="spellEnd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biste</w:t>
      </w:r>
      <w:proofErr w:type="spellEnd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poboljšali</w:t>
      </w:r>
      <w:proofErr w:type="spellEnd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72065"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samoprijanjanje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ovo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je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veoma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važno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za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prvi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sloj</w:t>
      </w:r>
      <w:proofErr w:type="spellEnd"/>
      <w:r w:rsidR="00A72065" w:rsidRPr="00A72065">
        <w:rPr>
          <w:rFonts w:ascii="Times New Roman" w:hAnsi="Times New Roman" w:cs="Times New Roman"/>
          <w:color w:val="000000" w:themeColor="text1"/>
        </w:rPr>
        <w:t xml:space="preserve"> od </w:t>
      </w:r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2 mm.</w:t>
      </w:r>
    </w:p>
    <w:p w14:paraId="66D62092" w14:textId="77777777" w:rsidR="007974B7" w:rsidRDefault="007974B7" w:rsidP="007974B7">
      <w:pPr>
        <w:rPr>
          <w:rFonts w:ascii="Times New Roman" w:hAnsi="Times New Roman" w:cs="Times New Roman"/>
          <w:i/>
          <w:shd w:val="clear" w:color="auto" w:fill="FFFFFF"/>
        </w:rPr>
      </w:pPr>
      <w:proofErr w:type="spellStart"/>
      <w:r w:rsidRPr="0014229C">
        <w:rPr>
          <w:rFonts w:ascii="Times New Roman" w:hAnsi="Times New Roman" w:cs="Times New Roman"/>
          <w:b/>
          <w:i/>
          <w:shd w:val="clear" w:color="auto" w:fill="FFFFFF"/>
        </w:rPr>
        <w:t>Napomena</w:t>
      </w:r>
      <w:proofErr w:type="spellEnd"/>
      <w:r w:rsidRPr="0014229C">
        <w:rPr>
          <w:rFonts w:ascii="Times New Roman" w:hAnsi="Times New Roman" w:cs="Times New Roman"/>
          <w:b/>
          <w:i/>
          <w:shd w:val="clear" w:color="auto" w:fill="FFFFFF"/>
        </w:rPr>
        <w:t>:</w:t>
      </w:r>
      <w:r w:rsidRPr="0014229C">
        <w:rPr>
          <w:rFonts w:ascii="Times New Roman" w:hAnsi="Times New Roman" w:cs="Times New Roman"/>
        </w:rPr>
        <w:br/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Visoke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temperature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će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skratiti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vreme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rada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,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niže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temperature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će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produžiti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vreme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rada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>.</w:t>
      </w:r>
      <w:r w:rsidRPr="0014229C">
        <w:rPr>
          <w:rFonts w:ascii="Times New Roman" w:hAnsi="Times New Roman" w:cs="Times New Roman"/>
          <w:i/>
        </w:rPr>
        <w:br/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Produženo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vreme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rada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će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prouzrokovati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gubitak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adhezije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na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zubnoj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gleđi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i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i/>
          <w:shd w:val="clear" w:color="auto" w:fill="FFFFFF"/>
        </w:rPr>
        <w:t>dentinu</w:t>
      </w:r>
      <w:proofErr w:type="spellEnd"/>
      <w:r w:rsidRPr="0014229C">
        <w:rPr>
          <w:rFonts w:ascii="Times New Roman" w:hAnsi="Times New Roman" w:cs="Times New Roman"/>
          <w:i/>
          <w:shd w:val="clear" w:color="auto" w:fill="FFFFFF"/>
        </w:rPr>
        <w:t>.</w:t>
      </w:r>
    </w:p>
    <w:p w14:paraId="3FAC6990" w14:textId="6B254A2D" w:rsidR="00A72065" w:rsidRPr="00A72065" w:rsidRDefault="00A72065" w:rsidP="007974B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Nakon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postavljanja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NEOGLASS </w:t>
      </w:r>
      <w:r w:rsidR="00F70671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bookmarkStart w:id="0" w:name="_GoBack"/>
      <w:bookmarkEnd w:id="0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uklonite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matricu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tamo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gdje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je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postavljena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izvedite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završnu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obradu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pod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vodenim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mlazom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koristeći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standardne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tehnike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A72065">
        <w:rPr>
          <w:rFonts w:ascii="Times New Roman" w:hAnsi="Times New Roman" w:cs="Times New Roman"/>
          <w:color w:val="000000" w:themeColor="text1"/>
        </w:rPr>
        <w:br/>
      </w:r>
      <w:r w:rsidRPr="00A72065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A7206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Opciono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sloj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NEOGLASS IONOMER COAT-a se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može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naneti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nakon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završne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obrade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kasnije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polimerizovati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trajanju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od 20 </w:t>
      </w:r>
      <w:proofErr w:type="spellStart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sekundi</w:t>
      </w:r>
      <w:proofErr w:type="spellEnd"/>
      <w:r w:rsidRPr="00A7206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545AA210" w14:textId="77777777" w:rsidR="00E86A4B" w:rsidRPr="0014229C" w:rsidRDefault="00E86A4B" w:rsidP="007974B7">
      <w:pPr>
        <w:rPr>
          <w:rFonts w:ascii="Times New Roman" w:hAnsi="Times New Roman" w:cs="Times New Roman"/>
          <w:shd w:val="clear" w:color="auto" w:fill="FFFFFF"/>
        </w:rPr>
      </w:pPr>
    </w:p>
    <w:p w14:paraId="3408171B" w14:textId="77777777" w:rsidR="007974B7" w:rsidRPr="0014229C" w:rsidRDefault="007974B7" w:rsidP="007974B7">
      <w:pPr>
        <w:pStyle w:val="NoSpacing"/>
        <w:rPr>
          <w:rFonts w:ascii="Times New Roman" w:hAnsi="Times New Roman" w:cs="Times New Roman"/>
          <w:b/>
        </w:rPr>
      </w:pPr>
      <w:r w:rsidRPr="0014229C">
        <w:rPr>
          <w:rFonts w:ascii="Times New Roman" w:hAnsi="Times New Roman" w:cs="Times New Roman"/>
          <w:b/>
        </w:rPr>
        <w:t xml:space="preserve">4. </w:t>
      </w:r>
      <w:proofErr w:type="spellStart"/>
      <w:r w:rsidR="00A72065">
        <w:rPr>
          <w:rFonts w:ascii="Times New Roman" w:hAnsi="Times New Roman" w:cs="Times New Roman"/>
          <w:b/>
        </w:rPr>
        <w:t>Upozorenja</w:t>
      </w:r>
      <w:proofErr w:type="spellEnd"/>
    </w:p>
    <w:p w14:paraId="356B31BD" w14:textId="77777777" w:rsidR="007974B7" w:rsidRPr="0014229C" w:rsidRDefault="007974B7" w:rsidP="007974B7">
      <w:pPr>
        <w:pStyle w:val="NoSpacing"/>
        <w:rPr>
          <w:rFonts w:ascii="Times New Roman" w:hAnsi="Times New Roman" w:cs="Times New Roman"/>
        </w:rPr>
      </w:pPr>
    </w:p>
    <w:p w14:paraId="6C5FEBB6" w14:textId="77777777" w:rsidR="007974B7" w:rsidRPr="0014229C" w:rsidRDefault="007974B7" w:rsidP="007974B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4229C">
        <w:rPr>
          <w:rFonts w:ascii="Times New Roman" w:hAnsi="Times New Roman" w:cs="Times New Roman"/>
        </w:rPr>
        <w:t>Ovaj</w:t>
      </w:r>
      <w:proofErr w:type="spellEnd"/>
      <w:r w:rsidRPr="0014229C">
        <w:rPr>
          <w:rFonts w:ascii="Times New Roman" w:hAnsi="Times New Roman" w:cs="Times New Roman"/>
        </w:rPr>
        <w:t xml:space="preserve"> </w:t>
      </w:r>
      <w:proofErr w:type="spellStart"/>
      <w:r w:rsidRPr="0014229C">
        <w:rPr>
          <w:rFonts w:ascii="Times New Roman" w:hAnsi="Times New Roman" w:cs="Times New Roman"/>
        </w:rPr>
        <w:t>proizvod</w:t>
      </w:r>
      <w:proofErr w:type="spellEnd"/>
      <w:r w:rsidRPr="0014229C">
        <w:rPr>
          <w:rFonts w:ascii="Times New Roman" w:hAnsi="Times New Roman" w:cs="Times New Roman"/>
        </w:rPr>
        <w:t xml:space="preserve"> </w:t>
      </w:r>
      <w:proofErr w:type="spellStart"/>
      <w:r w:rsidRPr="0014229C">
        <w:rPr>
          <w:rFonts w:ascii="Times New Roman" w:hAnsi="Times New Roman" w:cs="Times New Roman"/>
        </w:rPr>
        <w:t>treba</w:t>
      </w:r>
      <w:proofErr w:type="spellEnd"/>
      <w:r w:rsidRPr="0014229C">
        <w:rPr>
          <w:rFonts w:ascii="Times New Roman" w:hAnsi="Times New Roman" w:cs="Times New Roman"/>
        </w:rPr>
        <w:t xml:space="preserve"> da </w:t>
      </w:r>
      <w:proofErr w:type="spellStart"/>
      <w:r w:rsidRPr="0014229C">
        <w:rPr>
          <w:rFonts w:ascii="Times New Roman" w:hAnsi="Times New Roman" w:cs="Times New Roman"/>
        </w:rPr>
        <w:t>primeni</w:t>
      </w:r>
      <w:proofErr w:type="spellEnd"/>
      <w:r w:rsidRPr="0014229C">
        <w:rPr>
          <w:rFonts w:ascii="Times New Roman" w:hAnsi="Times New Roman" w:cs="Times New Roman"/>
        </w:rPr>
        <w:t xml:space="preserve"> </w:t>
      </w:r>
      <w:proofErr w:type="spellStart"/>
      <w:r w:rsidRPr="0014229C">
        <w:rPr>
          <w:rFonts w:ascii="Times New Roman" w:hAnsi="Times New Roman" w:cs="Times New Roman"/>
        </w:rPr>
        <w:t>samo</w:t>
      </w:r>
      <w:proofErr w:type="spellEnd"/>
      <w:r w:rsidRPr="0014229C">
        <w:rPr>
          <w:rFonts w:ascii="Times New Roman" w:hAnsi="Times New Roman" w:cs="Times New Roman"/>
        </w:rPr>
        <w:t xml:space="preserve"> </w:t>
      </w:r>
      <w:proofErr w:type="spellStart"/>
      <w:r w:rsidRPr="0014229C">
        <w:rPr>
          <w:rFonts w:ascii="Times New Roman" w:hAnsi="Times New Roman" w:cs="Times New Roman"/>
        </w:rPr>
        <w:t>stomatološki</w:t>
      </w:r>
      <w:proofErr w:type="spellEnd"/>
      <w:r w:rsidRPr="0014229C">
        <w:rPr>
          <w:rFonts w:ascii="Times New Roman" w:hAnsi="Times New Roman" w:cs="Times New Roman"/>
        </w:rPr>
        <w:t xml:space="preserve"> </w:t>
      </w:r>
      <w:proofErr w:type="spellStart"/>
      <w:r w:rsidRPr="0014229C">
        <w:rPr>
          <w:rFonts w:ascii="Times New Roman" w:hAnsi="Times New Roman" w:cs="Times New Roman"/>
        </w:rPr>
        <w:t>stručnjak</w:t>
      </w:r>
      <w:proofErr w:type="spellEnd"/>
      <w:r w:rsidRPr="0014229C">
        <w:rPr>
          <w:rFonts w:ascii="Times New Roman" w:hAnsi="Times New Roman" w:cs="Times New Roman"/>
        </w:rPr>
        <w:t xml:space="preserve"> </w:t>
      </w:r>
      <w:proofErr w:type="spellStart"/>
      <w:r w:rsidRPr="0014229C">
        <w:rPr>
          <w:rFonts w:ascii="Times New Roman" w:hAnsi="Times New Roman" w:cs="Times New Roman"/>
        </w:rPr>
        <w:t>na</w:t>
      </w:r>
      <w:proofErr w:type="spellEnd"/>
      <w:r w:rsidRPr="0014229C">
        <w:rPr>
          <w:rFonts w:ascii="Times New Roman" w:hAnsi="Times New Roman" w:cs="Times New Roman"/>
        </w:rPr>
        <w:t xml:space="preserve"> </w:t>
      </w:r>
      <w:proofErr w:type="spellStart"/>
      <w:r w:rsidRPr="0014229C">
        <w:rPr>
          <w:rFonts w:ascii="Times New Roman" w:hAnsi="Times New Roman" w:cs="Times New Roman"/>
        </w:rPr>
        <w:t>način</w:t>
      </w:r>
      <w:proofErr w:type="spellEnd"/>
      <w:r w:rsidRPr="0014229C">
        <w:rPr>
          <w:rFonts w:ascii="Times New Roman" w:hAnsi="Times New Roman" w:cs="Times New Roman"/>
        </w:rPr>
        <w:t xml:space="preserve"> </w:t>
      </w:r>
      <w:proofErr w:type="spellStart"/>
      <w:r w:rsidRPr="0014229C">
        <w:rPr>
          <w:rFonts w:ascii="Times New Roman" w:hAnsi="Times New Roman" w:cs="Times New Roman"/>
        </w:rPr>
        <w:t>opisan</w:t>
      </w:r>
      <w:proofErr w:type="spellEnd"/>
      <w:r w:rsidRPr="0014229C">
        <w:rPr>
          <w:rFonts w:ascii="Times New Roman" w:hAnsi="Times New Roman" w:cs="Times New Roman"/>
        </w:rPr>
        <w:t xml:space="preserve"> u </w:t>
      </w:r>
      <w:proofErr w:type="spellStart"/>
      <w:r w:rsidRPr="0014229C">
        <w:rPr>
          <w:rFonts w:ascii="Times New Roman" w:hAnsi="Times New Roman" w:cs="Times New Roman"/>
        </w:rPr>
        <w:t>ovom</w:t>
      </w:r>
      <w:proofErr w:type="spellEnd"/>
      <w:r w:rsidRPr="0014229C">
        <w:rPr>
          <w:rFonts w:ascii="Times New Roman" w:hAnsi="Times New Roman" w:cs="Times New Roman"/>
        </w:rPr>
        <w:t xml:space="preserve"> </w:t>
      </w:r>
      <w:proofErr w:type="spellStart"/>
      <w:r w:rsidRPr="0014229C">
        <w:rPr>
          <w:rFonts w:ascii="Times New Roman" w:hAnsi="Times New Roman" w:cs="Times New Roman"/>
        </w:rPr>
        <w:t>uputstvu</w:t>
      </w:r>
      <w:proofErr w:type="spellEnd"/>
      <w:r w:rsidRPr="0014229C">
        <w:rPr>
          <w:rFonts w:ascii="Times New Roman" w:hAnsi="Times New Roman" w:cs="Times New Roman"/>
        </w:rPr>
        <w:t>.</w:t>
      </w:r>
    </w:p>
    <w:p w14:paraId="36E28CF8" w14:textId="77777777" w:rsidR="00E86A4B" w:rsidRPr="00E86A4B" w:rsidRDefault="00E86A4B" w:rsidP="00E86A4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3446D">
        <w:rPr>
          <w:rFonts w:ascii="Times New Roman" w:hAnsi="Times New Roman" w:cs="Times New Roman"/>
          <w:shd w:val="clear" w:color="auto" w:fill="FFFFFF"/>
        </w:rPr>
        <w:lastRenderedPageBreak/>
        <w:t>Nepolimerizovani</w:t>
      </w:r>
      <w:proofErr w:type="spellEnd"/>
      <w:r w:rsidRPr="00B3446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446D">
        <w:rPr>
          <w:rFonts w:ascii="Times New Roman" w:hAnsi="Times New Roman" w:cs="Times New Roman"/>
          <w:shd w:val="clear" w:color="auto" w:fill="FFFFFF"/>
        </w:rPr>
        <w:t>materijal</w:t>
      </w:r>
      <w:proofErr w:type="spellEnd"/>
      <w:r w:rsidRPr="00B3446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446D">
        <w:rPr>
          <w:rFonts w:ascii="Times New Roman" w:hAnsi="Times New Roman" w:cs="Times New Roman"/>
          <w:shd w:val="clear" w:color="auto" w:fill="FFFFFF"/>
        </w:rPr>
        <w:t>može</w:t>
      </w:r>
      <w:proofErr w:type="spellEnd"/>
      <w:r w:rsidRPr="00B3446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446D">
        <w:rPr>
          <w:rFonts w:ascii="Times New Roman" w:hAnsi="Times New Roman" w:cs="Times New Roman"/>
          <w:shd w:val="clear" w:color="auto" w:fill="FFFFFF"/>
        </w:rPr>
        <w:t>imati</w:t>
      </w:r>
      <w:proofErr w:type="spellEnd"/>
      <w:r w:rsidRPr="00B3446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446D">
        <w:rPr>
          <w:rFonts w:ascii="Times New Roman" w:hAnsi="Times New Roman" w:cs="Times New Roman"/>
          <w:shd w:val="clear" w:color="auto" w:fill="FFFFFF"/>
        </w:rPr>
        <w:t>iritativno</w:t>
      </w:r>
      <w:proofErr w:type="spellEnd"/>
      <w:r w:rsidRPr="00B3446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446D">
        <w:rPr>
          <w:rFonts w:ascii="Times New Roman" w:hAnsi="Times New Roman" w:cs="Times New Roman"/>
          <w:shd w:val="clear" w:color="auto" w:fill="FFFFFF"/>
        </w:rPr>
        <w:t>dejstvo</w:t>
      </w:r>
      <w:proofErr w:type="spellEnd"/>
      <w:r w:rsidRPr="00B3446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446D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B3446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446D">
        <w:rPr>
          <w:rFonts w:ascii="Times New Roman" w:hAnsi="Times New Roman" w:cs="Times New Roman"/>
          <w:shd w:val="clear" w:color="auto" w:fill="FFFFFF"/>
        </w:rPr>
        <w:t>može</w:t>
      </w:r>
      <w:proofErr w:type="spellEnd"/>
      <w:r w:rsidRPr="00B3446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dovesti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do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senzibilizacije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na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metakrilate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>.</w:t>
      </w:r>
    </w:p>
    <w:p w14:paraId="2C46D6A5" w14:textId="77777777" w:rsidR="00E86A4B" w:rsidRPr="00B3446D" w:rsidRDefault="00E86A4B" w:rsidP="00E86A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proofErr w:type="spellStart"/>
      <w:r w:rsidRPr="00B3446D">
        <w:rPr>
          <w:rFonts w:ascii="Times New Roman" w:hAnsi="Times New Roman" w:cs="Times New Roman"/>
        </w:rPr>
        <w:t>Izbegavajte</w:t>
      </w:r>
      <w:proofErr w:type="spellEnd"/>
      <w:r w:rsidRPr="00B3446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kontakt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sa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kožom</w:t>
      </w:r>
      <w:proofErr w:type="spellEnd"/>
      <w:r w:rsidRPr="00B3446D">
        <w:rPr>
          <w:rFonts w:ascii="Times New Roman" w:hAnsi="Times New Roman" w:cs="Times New Roman"/>
        </w:rPr>
        <w:t xml:space="preserve">, </w:t>
      </w:r>
      <w:proofErr w:type="spellStart"/>
      <w:r w:rsidRPr="00B3446D">
        <w:rPr>
          <w:rFonts w:ascii="Times New Roman" w:hAnsi="Times New Roman" w:cs="Times New Roman"/>
        </w:rPr>
        <w:t>oralnim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tkivom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ili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očima</w:t>
      </w:r>
      <w:proofErr w:type="spellEnd"/>
      <w:r w:rsidRPr="00B3446D">
        <w:rPr>
          <w:rFonts w:ascii="Times New Roman" w:hAnsi="Times New Roman" w:cs="Times New Roman"/>
        </w:rPr>
        <w:t>.</w:t>
      </w:r>
    </w:p>
    <w:p w14:paraId="34A53589" w14:textId="77777777" w:rsidR="00E86A4B" w:rsidRPr="00B3446D" w:rsidRDefault="00E86A4B" w:rsidP="00E86A4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3446D">
        <w:rPr>
          <w:rFonts w:ascii="Times New Roman" w:hAnsi="Times New Roman" w:cs="Times New Roman"/>
        </w:rPr>
        <w:t xml:space="preserve">U </w:t>
      </w:r>
      <w:proofErr w:type="spellStart"/>
      <w:r w:rsidRPr="00B3446D">
        <w:rPr>
          <w:rFonts w:ascii="Times New Roman" w:hAnsi="Times New Roman" w:cs="Times New Roman"/>
        </w:rPr>
        <w:t>slučaju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kontakta</w:t>
      </w:r>
      <w:proofErr w:type="spellEnd"/>
      <w:r w:rsidRPr="00B3446D">
        <w:rPr>
          <w:rFonts w:ascii="Times New Roman" w:hAnsi="Times New Roman" w:cs="Times New Roman"/>
        </w:rPr>
        <w:t xml:space="preserve">, </w:t>
      </w:r>
      <w:proofErr w:type="spellStart"/>
      <w:r w:rsidRPr="00B3446D">
        <w:rPr>
          <w:rFonts w:ascii="Times New Roman" w:hAnsi="Times New Roman" w:cs="Times New Roman"/>
        </w:rPr>
        <w:t>uklonite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materijal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upijajućim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pamučnom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tkaninom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natopljenom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alkoholom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i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isperite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vodom</w:t>
      </w:r>
      <w:proofErr w:type="spellEnd"/>
      <w:r w:rsidRPr="00B3446D">
        <w:rPr>
          <w:rFonts w:ascii="Times New Roman" w:hAnsi="Times New Roman" w:cs="Times New Roman"/>
        </w:rPr>
        <w:t xml:space="preserve">. </w:t>
      </w:r>
      <w:proofErr w:type="spellStart"/>
      <w:r w:rsidRPr="00B3446D">
        <w:rPr>
          <w:rFonts w:ascii="Times New Roman" w:hAnsi="Times New Roman" w:cs="Times New Roman"/>
        </w:rPr>
        <w:t>Ukoliko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dođe</w:t>
      </w:r>
      <w:proofErr w:type="spellEnd"/>
      <w:r w:rsidRPr="00B3446D">
        <w:rPr>
          <w:rFonts w:ascii="Times New Roman" w:hAnsi="Times New Roman" w:cs="Times New Roman"/>
        </w:rPr>
        <w:t xml:space="preserve"> do </w:t>
      </w:r>
      <w:proofErr w:type="spellStart"/>
      <w:r w:rsidRPr="00B3446D">
        <w:rPr>
          <w:rFonts w:ascii="Times New Roman" w:hAnsi="Times New Roman" w:cs="Times New Roman"/>
        </w:rPr>
        <w:t>kontakta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materijala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sa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očima</w:t>
      </w:r>
      <w:proofErr w:type="spellEnd"/>
      <w:r w:rsidRPr="00B3446D">
        <w:rPr>
          <w:rFonts w:ascii="Times New Roman" w:hAnsi="Times New Roman" w:cs="Times New Roman"/>
        </w:rPr>
        <w:t xml:space="preserve">, </w:t>
      </w:r>
      <w:proofErr w:type="spellStart"/>
      <w:r w:rsidRPr="00B3446D">
        <w:rPr>
          <w:rFonts w:ascii="Times New Roman" w:hAnsi="Times New Roman" w:cs="Times New Roman"/>
        </w:rPr>
        <w:t>odmah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isprati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većom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količinom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vode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i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ukoliko</w:t>
      </w:r>
      <w:proofErr w:type="spellEnd"/>
      <w:r w:rsidRPr="00B3446D">
        <w:rPr>
          <w:rFonts w:ascii="Times New Roman" w:hAnsi="Times New Roman" w:cs="Times New Roman"/>
        </w:rPr>
        <w:t xml:space="preserve"> je </w:t>
      </w:r>
      <w:proofErr w:type="spellStart"/>
      <w:r w:rsidRPr="00B3446D">
        <w:rPr>
          <w:rFonts w:ascii="Times New Roman" w:hAnsi="Times New Roman" w:cs="Times New Roman"/>
        </w:rPr>
        <w:t>neophodno</w:t>
      </w:r>
      <w:proofErr w:type="spellEnd"/>
      <w:r w:rsidRPr="00B3446D">
        <w:rPr>
          <w:rFonts w:ascii="Times New Roman" w:hAnsi="Times New Roman" w:cs="Times New Roman"/>
        </w:rPr>
        <w:t xml:space="preserve">, </w:t>
      </w:r>
      <w:proofErr w:type="spellStart"/>
      <w:r w:rsidRPr="00B3446D">
        <w:rPr>
          <w:rFonts w:ascii="Times New Roman" w:hAnsi="Times New Roman" w:cs="Times New Roman"/>
        </w:rPr>
        <w:t>potražiti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pomoć</w:t>
      </w:r>
      <w:proofErr w:type="spellEnd"/>
      <w:r w:rsidRPr="00B3446D">
        <w:rPr>
          <w:rFonts w:ascii="Times New Roman" w:hAnsi="Times New Roman" w:cs="Times New Roman"/>
        </w:rPr>
        <w:t xml:space="preserve"> </w:t>
      </w:r>
      <w:proofErr w:type="spellStart"/>
      <w:r w:rsidRPr="00B3446D">
        <w:rPr>
          <w:rFonts w:ascii="Times New Roman" w:hAnsi="Times New Roman" w:cs="Times New Roman"/>
        </w:rPr>
        <w:t>lekara</w:t>
      </w:r>
      <w:proofErr w:type="spellEnd"/>
      <w:r w:rsidRPr="00B3446D">
        <w:rPr>
          <w:rFonts w:ascii="Times New Roman" w:hAnsi="Times New Roman" w:cs="Times New Roman"/>
        </w:rPr>
        <w:t>.</w:t>
      </w:r>
    </w:p>
    <w:p w14:paraId="41038816" w14:textId="77777777" w:rsidR="00E86A4B" w:rsidRPr="00B3446D" w:rsidRDefault="00E86A4B" w:rsidP="00E86A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proofErr w:type="spellStart"/>
      <w:r w:rsidRPr="00B3446D">
        <w:rPr>
          <w:rFonts w:ascii="Times New Roman" w:hAnsi="Times New Roman" w:cs="Times New Roman"/>
          <w:shd w:val="clear" w:color="auto" w:fill="FFFFFF"/>
        </w:rPr>
        <w:t>Komercijalne</w:t>
      </w:r>
      <w:proofErr w:type="spellEnd"/>
      <w:r w:rsidRPr="00B3446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446D">
        <w:rPr>
          <w:rFonts w:ascii="Times New Roman" w:hAnsi="Times New Roman" w:cs="Times New Roman"/>
          <w:shd w:val="clear" w:color="auto" w:fill="FFFFFF"/>
        </w:rPr>
        <w:t>medicinske</w:t>
      </w:r>
      <w:proofErr w:type="spellEnd"/>
      <w:r w:rsidRPr="00B3446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446D">
        <w:rPr>
          <w:rFonts w:ascii="Times New Roman" w:hAnsi="Times New Roman" w:cs="Times New Roman"/>
          <w:shd w:val="clear" w:color="auto" w:fill="FFFFFF"/>
        </w:rPr>
        <w:t>rukavice</w:t>
      </w:r>
      <w:proofErr w:type="spellEnd"/>
      <w:r w:rsidRPr="00B3446D">
        <w:rPr>
          <w:rFonts w:ascii="Times New Roman" w:hAnsi="Times New Roman" w:cs="Times New Roman"/>
          <w:shd w:val="clear" w:color="auto" w:fill="FFFFFF"/>
        </w:rPr>
        <w:t xml:space="preserve"> ne </w:t>
      </w:r>
      <w:proofErr w:type="spellStart"/>
      <w:r w:rsidRPr="00B3446D">
        <w:rPr>
          <w:rFonts w:ascii="Times New Roman" w:hAnsi="Times New Roman" w:cs="Times New Roman"/>
          <w:shd w:val="clear" w:color="auto" w:fill="FFFFFF"/>
        </w:rPr>
        <w:t>štite</w:t>
      </w:r>
      <w:proofErr w:type="spellEnd"/>
      <w:r w:rsidRPr="00B3446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446D">
        <w:rPr>
          <w:rFonts w:ascii="Times New Roman" w:hAnsi="Times New Roman" w:cs="Times New Roman"/>
          <w:shd w:val="clear" w:color="auto" w:fill="FFFFFF"/>
        </w:rPr>
        <w:t>od</w:t>
      </w:r>
      <w:proofErr w:type="spellEnd"/>
      <w:r w:rsidRPr="00B3446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senzitivnog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efekta</w:t>
      </w:r>
      <w:proofErr w:type="spellEnd"/>
      <w:r w:rsidRPr="00E86A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6A4B">
        <w:rPr>
          <w:rFonts w:ascii="Times New Roman" w:hAnsi="Times New Roman" w:cs="Times New Roman"/>
          <w:shd w:val="clear" w:color="auto" w:fill="FFFFFF"/>
        </w:rPr>
        <w:t>metakrilata</w:t>
      </w:r>
      <w:proofErr w:type="spellEnd"/>
      <w:r w:rsidRPr="00B3446D">
        <w:rPr>
          <w:rFonts w:ascii="Times New Roman" w:hAnsi="Times New Roman" w:cs="Times New Roman"/>
          <w:u w:val="single"/>
          <w:shd w:val="clear" w:color="auto" w:fill="FFFFFF"/>
        </w:rPr>
        <w:t>.</w:t>
      </w:r>
    </w:p>
    <w:p w14:paraId="3F887A20" w14:textId="77777777" w:rsidR="00E86A4B" w:rsidRDefault="009E71F9" w:rsidP="00E86A4B">
      <w:pPr>
        <w:rPr>
          <w:rFonts w:ascii="Times New Roman" w:hAnsi="Times New Roman" w:cs="Times New Roman"/>
          <w:shd w:val="clear" w:color="auto" w:fill="FFFFFF"/>
        </w:rPr>
      </w:pPr>
      <w:r w:rsidRPr="0014229C">
        <w:rPr>
          <w:rFonts w:ascii="Times New Roman" w:hAnsi="Times New Roman" w:cs="Times New Roman"/>
        </w:rPr>
        <w:br/>
      </w:r>
      <w:r w:rsidRPr="00CE00FD">
        <w:rPr>
          <w:rFonts w:ascii="Times New Roman" w:hAnsi="Times New Roman" w:cs="Times New Roman"/>
        </w:rPr>
        <w:br/>
      </w:r>
      <w:proofErr w:type="spellStart"/>
      <w:r w:rsidR="00E86A4B" w:rsidRPr="0014229C">
        <w:rPr>
          <w:rFonts w:ascii="Times New Roman" w:hAnsi="Times New Roman" w:cs="Times New Roman"/>
          <w:b/>
          <w:shd w:val="clear" w:color="auto" w:fill="FFFFFF"/>
        </w:rPr>
        <w:t>Garancija</w:t>
      </w:r>
      <w:proofErr w:type="spellEnd"/>
      <w:r w:rsidR="00E86A4B" w:rsidRPr="0014229C">
        <w:rPr>
          <w:rFonts w:ascii="Times New Roman" w:hAnsi="Times New Roman" w:cs="Times New Roman"/>
        </w:rPr>
        <w:br/>
      </w:r>
      <w:r w:rsidR="00E86A4B" w:rsidRPr="004A63B4">
        <w:rPr>
          <w:rFonts w:ascii="Times New Roman" w:hAnsi="Times New Roman" w:cs="Times New Roman"/>
          <w:sz w:val="23"/>
          <w:szCs w:val="23"/>
          <w:shd w:val="clear" w:color="auto" w:fill="FFFFFF"/>
        </w:rPr>
        <w:t>P.L. Superior Dental Materials GmbH</w:t>
      </w:r>
      <w:r w:rsidR="00E86A4B" w:rsidRPr="004A63B4">
        <w:rPr>
          <w:rFonts w:ascii="Segoe UI" w:hAnsi="Segoe UI" w:cs="Segoe UI"/>
          <w:sz w:val="23"/>
          <w:szCs w:val="23"/>
          <w:shd w:val="clear" w:color="auto" w:fill="FFFFFF"/>
        </w:rPr>
        <w:t xml:space="preserve"> </w:t>
      </w:r>
      <w:proofErr w:type="spellStart"/>
      <w:r w:rsidR="00E86A4B" w:rsidRPr="004A63B4">
        <w:rPr>
          <w:rFonts w:ascii="Times New Roman" w:hAnsi="Times New Roman" w:cs="Times New Roman"/>
          <w:shd w:val="clear" w:color="auto" w:fill="FFFFFF"/>
        </w:rPr>
        <w:t>garantuje</w:t>
      </w:r>
      <w:proofErr w:type="spellEnd"/>
      <w:r w:rsidR="00E86A4B" w:rsidRPr="004A63B4">
        <w:rPr>
          <w:rFonts w:ascii="Times New Roman" w:hAnsi="Times New Roman" w:cs="Times New Roman"/>
          <w:shd w:val="clear" w:color="auto" w:fill="FFFFFF"/>
        </w:rPr>
        <w:t xml:space="preserve"> da </w:t>
      </w:r>
      <w:proofErr w:type="spellStart"/>
      <w:r w:rsidR="00E86A4B" w:rsidRPr="004A63B4">
        <w:rPr>
          <w:rFonts w:ascii="Times New Roman" w:hAnsi="Times New Roman" w:cs="Times New Roman"/>
          <w:shd w:val="clear" w:color="auto" w:fill="FFFFFF"/>
        </w:rPr>
        <w:t>ovaj</w:t>
      </w:r>
      <w:proofErr w:type="spellEnd"/>
      <w:r w:rsidR="00E86A4B" w:rsidRPr="004A63B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4A63B4">
        <w:rPr>
          <w:rFonts w:ascii="Times New Roman" w:hAnsi="Times New Roman" w:cs="Times New Roman"/>
          <w:shd w:val="clear" w:color="auto" w:fill="FFFFFF"/>
        </w:rPr>
        <w:t>proizvod</w:t>
      </w:r>
      <w:proofErr w:type="spellEnd"/>
      <w:r w:rsidR="00E86A4B" w:rsidRPr="004A63B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4A63B4">
        <w:rPr>
          <w:rFonts w:ascii="Times New Roman" w:hAnsi="Times New Roman" w:cs="Times New Roman"/>
          <w:shd w:val="clear" w:color="auto" w:fill="FFFFFF"/>
        </w:rPr>
        <w:t>neće</w:t>
      </w:r>
      <w:proofErr w:type="spellEnd"/>
      <w:r w:rsidR="00E86A4B" w:rsidRPr="004A63B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4A63B4">
        <w:rPr>
          <w:rFonts w:ascii="Times New Roman" w:hAnsi="Times New Roman" w:cs="Times New Roman"/>
          <w:shd w:val="clear" w:color="auto" w:fill="FFFFFF"/>
        </w:rPr>
        <w:t>imati</w:t>
      </w:r>
      <w:proofErr w:type="spellEnd"/>
      <w:r w:rsidR="00E86A4B" w:rsidRPr="004A63B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4A63B4">
        <w:rPr>
          <w:rFonts w:ascii="Times New Roman" w:hAnsi="Times New Roman" w:cs="Times New Roman"/>
          <w:shd w:val="clear" w:color="auto" w:fill="FFFFFF"/>
        </w:rPr>
        <w:t>nedostataka</w:t>
      </w:r>
      <w:proofErr w:type="spellEnd"/>
      <w:r w:rsidR="00E86A4B" w:rsidRPr="004A63B4">
        <w:rPr>
          <w:rFonts w:ascii="Times New Roman" w:hAnsi="Times New Roman" w:cs="Times New Roman"/>
          <w:shd w:val="clear" w:color="auto" w:fill="FFFFFF"/>
        </w:rPr>
        <w:t xml:space="preserve"> u </w:t>
      </w:r>
      <w:proofErr w:type="spellStart"/>
      <w:r w:rsidR="00E86A4B" w:rsidRPr="004A63B4">
        <w:rPr>
          <w:rFonts w:ascii="Times New Roman" w:hAnsi="Times New Roman" w:cs="Times New Roman"/>
          <w:shd w:val="clear" w:color="auto" w:fill="FFFFFF"/>
        </w:rPr>
        <w:t>materijalu</w:t>
      </w:r>
      <w:proofErr w:type="spellEnd"/>
      <w:r w:rsidR="00E86A4B" w:rsidRPr="004A63B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4A63B4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E86A4B" w:rsidRPr="004A63B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4A63B4">
        <w:rPr>
          <w:rFonts w:ascii="Times New Roman" w:hAnsi="Times New Roman" w:cs="Times New Roman"/>
          <w:shd w:val="clear" w:color="auto" w:fill="FFFFFF"/>
        </w:rPr>
        <w:t>proizvodnji</w:t>
      </w:r>
      <w:proofErr w:type="spellEnd"/>
      <w:r w:rsidR="00E86A4B" w:rsidRPr="004A63B4">
        <w:rPr>
          <w:rFonts w:ascii="Times New Roman" w:hAnsi="Times New Roman" w:cs="Times New Roman"/>
          <w:shd w:val="clear" w:color="auto" w:fill="FFFFFF"/>
        </w:rPr>
        <w:t xml:space="preserve">. </w:t>
      </w:r>
      <w:r w:rsidR="00E86A4B" w:rsidRPr="004A63B4">
        <w:rPr>
          <w:rFonts w:ascii="Times New Roman" w:hAnsi="Times New Roman" w:cs="Times New Roman"/>
          <w:sz w:val="23"/>
          <w:szCs w:val="23"/>
          <w:shd w:val="clear" w:color="auto" w:fill="FFFFFF"/>
        </w:rPr>
        <w:t>P.L. Superior Dental Materials GmbH</w:t>
      </w:r>
      <w:r w:rsidR="00E86A4B" w:rsidRPr="004A63B4">
        <w:rPr>
          <w:rFonts w:ascii="Segoe UI" w:hAnsi="Segoe UI" w:cs="Segoe UI"/>
          <w:sz w:val="23"/>
          <w:szCs w:val="23"/>
          <w:shd w:val="clear" w:color="auto" w:fill="FFFFFF"/>
        </w:rPr>
        <w:t xml:space="preserve"> </w:t>
      </w:r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ne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daje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nikakve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druge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garancije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uključujući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bilo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koju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podrazumevanu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garanciju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prodaji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ili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pogodnosti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za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određenu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namenu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Korisnik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je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odgovoran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za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određivanje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podobnosti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proizvoda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za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aplikaciju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kod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pacijenta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Ako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je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ovaj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proizvod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neispravan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u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garantnom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roku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jedini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način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jedina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4A63B4">
        <w:rPr>
          <w:rFonts w:ascii="Times New Roman" w:hAnsi="Times New Roman" w:cs="Times New Roman"/>
          <w:shd w:val="clear" w:color="auto" w:fill="FFFFFF"/>
        </w:rPr>
        <w:t>obaveza</w:t>
      </w:r>
      <w:proofErr w:type="spellEnd"/>
      <w:r w:rsidR="00E86A4B" w:rsidRPr="004A63B4">
        <w:rPr>
          <w:rFonts w:ascii="Times New Roman" w:hAnsi="Times New Roman" w:cs="Times New Roman"/>
          <w:shd w:val="clear" w:color="auto" w:fill="FFFFFF"/>
        </w:rPr>
        <w:t xml:space="preserve"> </w:t>
      </w:r>
      <w:r w:rsidR="00E86A4B" w:rsidRPr="004A63B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P.L. Superior Dental Materials </w:t>
      </w:r>
      <w:r w:rsidR="00E86A4B" w:rsidRPr="004A63B4">
        <w:rPr>
          <w:rFonts w:ascii="Times New Roman" w:hAnsi="Times New Roman" w:cs="Times New Roman"/>
          <w:shd w:val="clear" w:color="auto" w:fill="FFFFFF"/>
        </w:rPr>
        <w:t xml:space="preserve">GmbH-a </w:t>
      </w:r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je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popravljanje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ili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zamena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86A4B" w:rsidRPr="0014229C">
        <w:rPr>
          <w:rFonts w:ascii="Times New Roman" w:hAnsi="Times New Roman" w:cs="Times New Roman"/>
          <w:shd w:val="clear" w:color="auto" w:fill="FFFFFF"/>
        </w:rPr>
        <w:t>proizvoda</w:t>
      </w:r>
      <w:proofErr w:type="spellEnd"/>
      <w:r w:rsidR="00E86A4B" w:rsidRPr="0014229C">
        <w:rPr>
          <w:rFonts w:ascii="Times New Roman" w:hAnsi="Times New Roman" w:cs="Times New Roman"/>
          <w:shd w:val="clear" w:color="auto" w:fill="FFFFFF"/>
        </w:rPr>
        <w:t>.</w:t>
      </w:r>
    </w:p>
    <w:p w14:paraId="71C1F810" w14:textId="77777777" w:rsidR="00E86A4B" w:rsidRPr="0014229C" w:rsidRDefault="00E86A4B" w:rsidP="00E86A4B">
      <w:pPr>
        <w:rPr>
          <w:rFonts w:ascii="Times New Roman" w:hAnsi="Times New Roman" w:cs="Times New Roman"/>
          <w:shd w:val="clear" w:color="auto" w:fill="FFFFFF"/>
        </w:rPr>
      </w:pPr>
    </w:p>
    <w:p w14:paraId="395660DE" w14:textId="77777777" w:rsidR="00E86A4B" w:rsidRPr="0014229C" w:rsidRDefault="00E86A4B" w:rsidP="00E86A4B">
      <w:pPr>
        <w:rPr>
          <w:rFonts w:ascii="Times New Roman" w:hAnsi="Times New Roman" w:cs="Times New Roman"/>
          <w:shd w:val="clear" w:color="auto" w:fill="FFFFFF"/>
        </w:rPr>
      </w:pPr>
      <w:proofErr w:type="spellStart"/>
      <w:r w:rsidRPr="0014229C">
        <w:rPr>
          <w:rFonts w:ascii="Times New Roman" w:hAnsi="Times New Roman" w:cs="Times New Roman"/>
          <w:b/>
          <w:shd w:val="clear" w:color="auto" w:fill="FFFFFF"/>
        </w:rPr>
        <w:t>Ograničenje</w:t>
      </w:r>
      <w:proofErr w:type="spellEnd"/>
      <w:r w:rsidRPr="0014229C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b/>
          <w:shd w:val="clear" w:color="auto" w:fill="FFFFFF"/>
        </w:rPr>
        <w:t>odgovornosti</w:t>
      </w:r>
      <w:proofErr w:type="spellEnd"/>
      <w:r w:rsidRPr="0014229C">
        <w:rPr>
          <w:rFonts w:ascii="Times New Roman" w:hAnsi="Times New Roman" w:cs="Times New Roman"/>
        </w:rPr>
        <w:br/>
      </w:r>
      <w:r w:rsidRPr="00DB2B72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P.L. Supe</w:t>
      </w:r>
      <w:r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 xml:space="preserve">rior Dental Materials </w:t>
      </w:r>
      <w:r w:rsidRPr="0014229C">
        <w:rPr>
          <w:rFonts w:ascii="Times New Roman" w:hAnsi="Times New Roman" w:cs="Times New Roman"/>
          <w:shd w:val="clear" w:color="auto" w:fill="FFFFFF"/>
        </w:rPr>
        <w:t xml:space="preserve">GmbH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neće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biti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odgovoran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za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bilo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kakav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nedostatak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ili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štetu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koja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nastane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korišćenjem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ovog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proizvoda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bilo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direktne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indirektne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posebne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slučajne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ili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posledične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, bez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obzira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na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tvrdnje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uključujući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garanciju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ugovor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nemar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ili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strogu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shd w:val="clear" w:color="auto" w:fill="FFFFFF"/>
        </w:rPr>
        <w:t>odgovornost</w:t>
      </w:r>
      <w:proofErr w:type="spellEnd"/>
      <w:r w:rsidRPr="0014229C">
        <w:rPr>
          <w:rFonts w:ascii="Times New Roman" w:hAnsi="Times New Roman" w:cs="Times New Roman"/>
          <w:shd w:val="clear" w:color="auto" w:fill="FFFFFF"/>
        </w:rPr>
        <w:t>.</w:t>
      </w:r>
    </w:p>
    <w:p w14:paraId="41CF0395" w14:textId="77777777" w:rsidR="00E86A4B" w:rsidRPr="0014229C" w:rsidRDefault="00E86A4B" w:rsidP="00E86A4B">
      <w:pPr>
        <w:rPr>
          <w:rFonts w:ascii="Times New Roman" w:hAnsi="Times New Roman" w:cs="Times New Roman"/>
          <w:shd w:val="clear" w:color="auto" w:fill="FFFFFF"/>
        </w:rPr>
      </w:pPr>
    </w:p>
    <w:p w14:paraId="3DC94A4A" w14:textId="77777777" w:rsidR="00E86A4B" w:rsidRPr="0014229C" w:rsidRDefault="00E86A4B" w:rsidP="00E86A4B">
      <w:pPr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14229C">
        <w:rPr>
          <w:rFonts w:ascii="Times New Roman" w:hAnsi="Times New Roman" w:cs="Times New Roman"/>
          <w:b/>
          <w:shd w:val="clear" w:color="auto" w:fill="FFFFFF"/>
        </w:rPr>
        <w:t>Čuvati</w:t>
      </w:r>
      <w:proofErr w:type="spellEnd"/>
      <w:r w:rsidRPr="0014229C">
        <w:rPr>
          <w:rFonts w:ascii="Times New Roman" w:hAnsi="Times New Roman" w:cs="Times New Roman"/>
          <w:b/>
          <w:shd w:val="clear" w:color="auto" w:fill="FFFFFF"/>
        </w:rPr>
        <w:t xml:space="preserve"> van </w:t>
      </w:r>
      <w:proofErr w:type="spellStart"/>
      <w:r w:rsidRPr="0014229C">
        <w:rPr>
          <w:rFonts w:ascii="Times New Roman" w:hAnsi="Times New Roman" w:cs="Times New Roman"/>
          <w:b/>
          <w:shd w:val="clear" w:color="auto" w:fill="FFFFFF"/>
        </w:rPr>
        <w:t>domašaja</w:t>
      </w:r>
      <w:proofErr w:type="spellEnd"/>
      <w:r w:rsidRPr="0014229C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b/>
          <w:shd w:val="clear" w:color="auto" w:fill="FFFFFF"/>
        </w:rPr>
        <w:t>dece</w:t>
      </w:r>
      <w:proofErr w:type="spellEnd"/>
      <w:r w:rsidRPr="0014229C">
        <w:rPr>
          <w:rFonts w:ascii="Times New Roman" w:hAnsi="Times New Roman" w:cs="Times New Roman"/>
          <w:b/>
          <w:shd w:val="clear" w:color="auto" w:fill="FFFFFF"/>
        </w:rPr>
        <w:t>!</w:t>
      </w:r>
    </w:p>
    <w:p w14:paraId="6E33C695" w14:textId="77777777" w:rsidR="00E86A4B" w:rsidRDefault="00E86A4B" w:rsidP="00E86A4B">
      <w:pPr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14229C">
        <w:rPr>
          <w:rFonts w:ascii="Times New Roman" w:hAnsi="Times New Roman" w:cs="Times New Roman"/>
          <w:b/>
          <w:shd w:val="clear" w:color="auto" w:fill="FFFFFF"/>
        </w:rPr>
        <w:t>Samo</w:t>
      </w:r>
      <w:proofErr w:type="spellEnd"/>
      <w:r w:rsidRPr="0014229C">
        <w:rPr>
          <w:rFonts w:ascii="Times New Roman" w:hAnsi="Times New Roman" w:cs="Times New Roman"/>
          <w:b/>
          <w:shd w:val="clear" w:color="auto" w:fill="FFFFFF"/>
        </w:rPr>
        <w:t xml:space="preserve"> za </w:t>
      </w:r>
      <w:proofErr w:type="spellStart"/>
      <w:r w:rsidRPr="0014229C">
        <w:rPr>
          <w:rFonts w:ascii="Times New Roman" w:hAnsi="Times New Roman" w:cs="Times New Roman"/>
          <w:b/>
          <w:shd w:val="clear" w:color="auto" w:fill="FFFFFF"/>
        </w:rPr>
        <w:t>stomatološku</w:t>
      </w:r>
      <w:proofErr w:type="spellEnd"/>
      <w:r w:rsidRPr="0014229C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14229C">
        <w:rPr>
          <w:rFonts w:ascii="Times New Roman" w:hAnsi="Times New Roman" w:cs="Times New Roman"/>
          <w:b/>
          <w:shd w:val="clear" w:color="auto" w:fill="FFFFFF"/>
        </w:rPr>
        <w:t>upotrebu</w:t>
      </w:r>
      <w:proofErr w:type="spellEnd"/>
      <w:r w:rsidRPr="0014229C">
        <w:rPr>
          <w:rFonts w:ascii="Times New Roman" w:hAnsi="Times New Roman" w:cs="Times New Roman"/>
          <w:b/>
          <w:shd w:val="clear" w:color="auto" w:fill="FFFFFF"/>
        </w:rPr>
        <w:t>!</w:t>
      </w:r>
    </w:p>
    <w:p w14:paraId="535629D4" w14:textId="77777777" w:rsidR="00E86A4B" w:rsidRDefault="00E86A4B" w:rsidP="009E71F9">
      <w:pPr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</w:p>
    <w:p w14:paraId="2B8F92D8" w14:textId="77777777" w:rsidR="00E86A4B" w:rsidRPr="00E86A4B" w:rsidRDefault="00E86A4B" w:rsidP="00E86A4B">
      <w:pPr>
        <w:rPr>
          <w:rFonts w:ascii="Arial" w:hAnsi="Arial" w:cs="Arial"/>
          <w:sz w:val="20"/>
          <w:szCs w:val="20"/>
        </w:rPr>
      </w:pPr>
    </w:p>
    <w:p w14:paraId="3E01205E" w14:textId="77777777" w:rsidR="00E86A4B" w:rsidRPr="00E86A4B" w:rsidRDefault="00E86A4B" w:rsidP="00E86A4B">
      <w:pPr>
        <w:rPr>
          <w:rFonts w:ascii="Arial" w:hAnsi="Arial" w:cs="Arial"/>
          <w:sz w:val="20"/>
          <w:szCs w:val="20"/>
        </w:rPr>
      </w:pPr>
    </w:p>
    <w:p w14:paraId="4C437CF5" w14:textId="77777777" w:rsidR="00E86A4B" w:rsidRPr="00E86A4B" w:rsidRDefault="00E86A4B" w:rsidP="00E86A4B">
      <w:pPr>
        <w:rPr>
          <w:rFonts w:ascii="Arial" w:hAnsi="Arial" w:cs="Arial"/>
          <w:sz w:val="20"/>
          <w:szCs w:val="20"/>
        </w:rPr>
      </w:pPr>
    </w:p>
    <w:p w14:paraId="541D8F6E" w14:textId="77777777" w:rsidR="00E86A4B" w:rsidRPr="00E86A4B" w:rsidRDefault="00E86A4B" w:rsidP="00E86A4B">
      <w:pPr>
        <w:rPr>
          <w:rFonts w:ascii="Arial" w:hAnsi="Arial" w:cs="Arial"/>
          <w:sz w:val="20"/>
          <w:szCs w:val="20"/>
        </w:rPr>
      </w:pPr>
    </w:p>
    <w:p w14:paraId="0D14534B" w14:textId="77777777" w:rsidR="00E86A4B" w:rsidRPr="00E86A4B" w:rsidRDefault="00E86A4B" w:rsidP="00E86A4B">
      <w:pPr>
        <w:rPr>
          <w:rFonts w:ascii="Arial" w:hAnsi="Arial" w:cs="Arial"/>
          <w:sz w:val="20"/>
          <w:szCs w:val="20"/>
        </w:rPr>
      </w:pPr>
    </w:p>
    <w:p w14:paraId="5FCC200A" w14:textId="77777777" w:rsidR="00E86A4B" w:rsidRPr="00E86A4B" w:rsidRDefault="00E86A4B" w:rsidP="00E86A4B">
      <w:pPr>
        <w:rPr>
          <w:rFonts w:ascii="Arial" w:hAnsi="Arial" w:cs="Arial"/>
          <w:sz w:val="20"/>
          <w:szCs w:val="20"/>
        </w:rPr>
      </w:pPr>
    </w:p>
    <w:p w14:paraId="34F5F786" w14:textId="77777777" w:rsidR="00E86A4B" w:rsidRPr="00E86A4B" w:rsidRDefault="00E86A4B" w:rsidP="00E86A4B">
      <w:pPr>
        <w:rPr>
          <w:rFonts w:ascii="Arial" w:hAnsi="Arial" w:cs="Arial"/>
          <w:sz w:val="20"/>
          <w:szCs w:val="20"/>
        </w:rPr>
      </w:pPr>
    </w:p>
    <w:p w14:paraId="5B25ABFD" w14:textId="77777777" w:rsidR="00E86A4B" w:rsidRDefault="00E86A4B" w:rsidP="00A7554B">
      <w:pPr>
        <w:pStyle w:val="xgmail-msonospacing"/>
        <w:shd w:val="clear" w:color="auto" w:fill="FFFFFF"/>
        <w:spacing w:before="0" w:beforeAutospacing="0" w:after="0" w:afterAutospacing="0"/>
        <w:rPr>
          <w:b/>
          <w:bCs/>
          <w:color w:val="212121"/>
          <w:sz w:val="22"/>
          <w:szCs w:val="22"/>
          <w:bdr w:val="none" w:sz="0" w:space="0" w:color="auto" w:frame="1"/>
        </w:rPr>
      </w:pPr>
    </w:p>
    <w:p w14:paraId="4F4400B8" w14:textId="77777777" w:rsidR="00E86A4B" w:rsidRPr="00DB2B72" w:rsidRDefault="00E86A4B" w:rsidP="00E86A4B">
      <w:pPr>
        <w:pStyle w:val="xgmail-msonospacing"/>
        <w:shd w:val="clear" w:color="auto" w:fill="FFFFFF"/>
        <w:spacing w:before="0" w:beforeAutospacing="0" w:after="0" w:afterAutospacing="0"/>
        <w:jc w:val="right"/>
        <w:rPr>
          <w:color w:val="212121"/>
          <w:sz w:val="22"/>
          <w:szCs w:val="22"/>
        </w:rPr>
      </w:pPr>
      <w:proofErr w:type="spellStart"/>
      <w:r w:rsidRPr="00DB2B72">
        <w:rPr>
          <w:b/>
          <w:bCs/>
          <w:color w:val="212121"/>
          <w:sz w:val="22"/>
          <w:szCs w:val="22"/>
          <w:bdr w:val="none" w:sz="0" w:space="0" w:color="auto" w:frame="1"/>
        </w:rPr>
        <w:t>Nosilac</w:t>
      </w:r>
      <w:proofErr w:type="spellEnd"/>
      <w:r w:rsidRPr="00DB2B72">
        <w:rPr>
          <w:b/>
          <w:bCs/>
          <w:color w:val="21212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B2B72">
        <w:rPr>
          <w:b/>
          <w:bCs/>
          <w:color w:val="212121"/>
          <w:sz w:val="22"/>
          <w:szCs w:val="22"/>
          <w:bdr w:val="none" w:sz="0" w:space="0" w:color="auto" w:frame="1"/>
        </w:rPr>
        <w:t>upisa</w:t>
      </w:r>
      <w:proofErr w:type="spellEnd"/>
      <w:r w:rsidRPr="00DB2B72">
        <w:rPr>
          <w:b/>
          <w:bCs/>
          <w:color w:val="21212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B2B72">
        <w:rPr>
          <w:b/>
          <w:bCs/>
          <w:color w:val="212121"/>
          <w:sz w:val="22"/>
          <w:szCs w:val="22"/>
          <w:bdr w:val="none" w:sz="0" w:space="0" w:color="auto" w:frame="1"/>
        </w:rPr>
        <w:t>med.sredstva</w:t>
      </w:r>
      <w:proofErr w:type="spellEnd"/>
      <w:r w:rsidRPr="00DB2B72">
        <w:rPr>
          <w:b/>
          <w:bCs/>
          <w:color w:val="212121"/>
          <w:sz w:val="22"/>
          <w:szCs w:val="22"/>
          <w:bdr w:val="none" w:sz="0" w:space="0" w:color="auto" w:frame="1"/>
        </w:rPr>
        <w:t xml:space="preserve"> u </w:t>
      </w:r>
      <w:proofErr w:type="spellStart"/>
      <w:r w:rsidRPr="00DB2B72">
        <w:rPr>
          <w:b/>
          <w:bCs/>
          <w:color w:val="212121"/>
          <w:sz w:val="22"/>
          <w:szCs w:val="22"/>
          <w:bdr w:val="none" w:sz="0" w:space="0" w:color="auto" w:frame="1"/>
        </w:rPr>
        <w:t>Registar</w:t>
      </w:r>
      <w:proofErr w:type="spellEnd"/>
      <w:r w:rsidRPr="00DB2B72">
        <w:rPr>
          <w:b/>
          <w:bCs/>
          <w:color w:val="21212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B2B72">
        <w:rPr>
          <w:b/>
          <w:bCs/>
          <w:color w:val="212121"/>
          <w:sz w:val="22"/>
          <w:szCs w:val="22"/>
          <w:bdr w:val="none" w:sz="0" w:space="0" w:color="auto" w:frame="1"/>
        </w:rPr>
        <w:t>med.sredstava</w:t>
      </w:r>
      <w:proofErr w:type="spellEnd"/>
      <w:r w:rsidRPr="00DB2B72">
        <w:rPr>
          <w:color w:val="212121"/>
          <w:sz w:val="22"/>
          <w:szCs w:val="22"/>
          <w:bdr w:val="none" w:sz="0" w:space="0" w:color="auto" w:frame="1"/>
        </w:rPr>
        <w:t>:</w:t>
      </w:r>
    </w:p>
    <w:p w14:paraId="7EDC7DB0" w14:textId="77777777" w:rsidR="00E86A4B" w:rsidRPr="00DB2B72" w:rsidRDefault="00E86A4B" w:rsidP="00E86A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</w:rPr>
      </w:pPr>
      <w:proofErr w:type="spellStart"/>
      <w:r w:rsidRPr="00DB2B72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Neodent</w:t>
      </w:r>
      <w:proofErr w:type="spellEnd"/>
      <w:r w:rsidRPr="00DB2B72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d.o.o., </w:t>
      </w:r>
      <w:proofErr w:type="spellStart"/>
      <w:r w:rsidRPr="00DB2B72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ul.Rankeova</w:t>
      </w:r>
      <w:proofErr w:type="spellEnd"/>
      <w:r w:rsidRPr="00DB2B72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br.4 Beograd</w:t>
      </w:r>
    </w:p>
    <w:p w14:paraId="6BCEC9E3" w14:textId="77777777" w:rsidR="00E86A4B" w:rsidRPr="00DB2B72" w:rsidRDefault="00E86A4B" w:rsidP="00E86A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</w:rPr>
      </w:pPr>
      <w:r w:rsidRPr="00DB2B72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 </w:t>
      </w:r>
    </w:p>
    <w:p w14:paraId="7723FA87" w14:textId="77777777" w:rsidR="00E86A4B" w:rsidRPr="00DB2B72" w:rsidRDefault="00E86A4B" w:rsidP="00E86A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</w:rPr>
      </w:pPr>
      <w:r w:rsidRPr="00DB2B72">
        <w:rPr>
          <w:rFonts w:ascii="Times New Roman" w:eastAsia="Times New Roman" w:hAnsi="Times New Roman" w:cs="Times New Roman"/>
          <w:b/>
          <w:bCs/>
          <w:color w:val="212121"/>
          <w:bdr w:val="none" w:sz="0" w:space="0" w:color="auto" w:frame="1"/>
        </w:rPr>
        <w:t>Distributer</w:t>
      </w:r>
      <w:r w:rsidRPr="00DB2B72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: </w:t>
      </w:r>
      <w:proofErr w:type="spellStart"/>
      <w:r w:rsidRPr="00DB2B72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Neodent</w:t>
      </w:r>
      <w:proofErr w:type="spellEnd"/>
      <w:r w:rsidRPr="00DB2B72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d.o.o., </w:t>
      </w:r>
      <w:proofErr w:type="spellStart"/>
      <w:r w:rsidRPr="00DB2B72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ul.Rankeova</w:t>
      </w:r>
      <w:proofErr w:type="spellEnd"/>
      <w:r w:rsidRPr="00DB2B72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 xml:space="preserve"> br.4 Beograd</w:t>
      </w:r>
    </w:p>
    <w:p w14:paraId="3A4F10FE" w14:textId="77777777" w:rsidR="00E86A4B" w:rsidRPr="00DB2B72" w:rsidRDefault="00E86A4B" w:rsidP="00E86A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</w:rPr>
      </w:pPr>
      <w:r w:rsidRPr="00DB2B72">
        <w:rPr>
          <w:rFonts w:ascii="Times New Roman" w:eastAsia="Times New Roman" w:hAnsi="Times New Roman" w:cs="Times New Roman"/>
          <w:color w:val="212121"/>
          <w:bdr w:val="none" w:sz="0" w:space="0" w:color="auto" w:frame="1"/>
        </w:rPr>
        <w:t> </w:t>
      </w:r>
    </w:p>
    <w:p w14:paraId="064BB52C" w14:textId="77777777" w:rsidR="00E86A4B" w:rsidRPr="00DB2B72" w:rsidRDefault="00E86A4B" w:rsidP="00E86A4B">
      <w:pPr>
        <w:tabs>
          <w:tab w:val="left" w:pos="5355"/>
        </w:tabs>
        <w:jc w:val="right"/>
        <w:rPr>
          <w:rFonts w:ascii="Times New Roman" w:hAnsi="Times New Roman" w:cs="Times New Roman"/>
        </w:rPr>
      </w:pPr>
      <w:proofErr w:type="spellStart"/>
      <w:r w:rsidRPr="00DB2B72">
        <w:rPr>
          <w:rFonts w:ascii="Times New Roman" w:eastAsia="Times New Roman" w:hAnsi="Times New Roman" w:cs="Times New Roman"/>
          <w:b/>
          <w:bCs/>
          <w:color w:val="181717"/>
          <w:bdr w:val="none" w:sz="0" w:space="0" w:color="auto" w:frame="1"/>
          <w:shd w:val="clear" w:color="auto" w:fill="FFFFFF"/>
        </w:rPr>
        <w:t>Br.rešenja</w:t>
      </w:r>
      <w:proofErr w:type="spellEnd"/>
      <w:r w:rsidRPr="00DB2B72">
        <w:rPr>
          <w:rFonts w:ascii="Times New Roman" w:eastAsia="Times New Roman" w:hAnsi="Times New Roman" w:cs="Times New Roman"/>
          <w:b/>
          <w:bCs/>
          <w:color w:val="181717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DB2B72">
        <w:rPr>
          <w:rFonts w:ascii="Times New Roman" w:eastAsia="Times New Roman" w:hAnsi="Times New Roman" w:cs="Times New Roman"/>
          <w:b/>
          <w:bCs/>
          <w:color w:val="181717"/>
          <w:bdr w:val="none" w:sz="0" w:space="0" w:color="auto" w:frame="1"/>
          <w:shd w:val="clear" w:color="auto" w:fill="FFFFFF"/>
        </w:rPr>
        <w:t>upisu</w:t>
      </w:r>
      <w:proofErr w:type="spellEnd"/>
      <w:r w:rsidRPr="00DB2B72">
        <w:rPr>
          <w:rFonts w:ascii="Times New Roman" w:eastAsia="Times New Roman" w:hAnsi="Times New Roman" w:cs="Times New Roman"/>
          <w:b/>
          <w:bCs/>
          <w:color w:val="181717"/>
          <w:bdr w:val="none" w:sz="0" w:space="0" w:color="auto" w:frame="1"/>
          <w:shd w:val="clear" w:color="auto" w:fill="FFFFFF"/>
        </w:rPr>
        <w:t xml:space="preserve"> u </w:t>
      </w:r>
      <w:proofErr w:type="spellStart"/>
      <w:r w:rsidRPr="00DB2B72">
        <w:rPr>
          <w:rFonts w:ascii="Times New Roman" w:eastAsia="Times New Roman" w:hAnsi="Times New Roman" w:cs="Times New Roman"/>
          <w:b/>
          <w:bCs/>
          <w:color w:val="181717"/>
          <w:bdr w:val="none" w:sz="0" w:space="0" w:color="auto" w:frame="1"/>
          <w:shd w:val="clear" w:color="auto" w:fill="FFFFFF"/>
        </w:rPr>
        <w:t>Registar</w:t>
      </w:r>
      <w:proofErr w:type="spellEnd"/>
      <w:r w:rsidRPr="00DB2B72">
        <w:rPr>
          <w:rFonts w:ascii="Times New Roman" w:eastAsia="Times New Roman" w:hAnsi="Times New Roman" w:cs="Times New Roman"/>
          <w:color w:val="181717"/>
          <w:bdr w:val="none" w:sz="0" w:space="0" w:color="auto" w:frame="1"/>
          <w:shd w:val="clear" w:color="auto" w:fill="FFFFFF"/>
        </w:rPr>
        <w:t>: .......................................</w:t>
      </w:r>
    </w:p>
    <w:p w14:paraId="217204BF" w14:textId="77777777" w:rsidR="009E71F9" w:rsidRPr="00E86A4B" w:rsidRDefault="009E71F9" w:rsidP="00E86A4B">
      <w:pPr>
        <w:jc w:val="center"/>
        <w:rPr>
          <w:rFonts w:ascii="Arial" w:hAnsi="Arial" w:cs="Arial"/>
          <w:sz w:val="20"/>
          <w:szCs w:val="20"/>
        </w:rPr>
      </w:pPr>
    </w:p>
    <w:sectPr w:rsidR="009E71F9" w:rsidRPr="00E86A4B" w:rsidSect="00862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D6233" w14:textId="77777777" w:rsidR="000A4148" w:rsidRDefault="000A4148" w:rsidP="008B5369">
      <w:pPr>
        <w:spacing w:after="0" w:line="240" w:lineRule="auto"/>
      </w:pPr>
      <w:r>
        <w:separator/>
      </w:r>
    </w:p>
  </w:endnote>
  <w:endnote w:type="continuationSeparator" w:id="0">
    <w:p w14:paraId="227AD7FE" w14:textId="77777777" w:rsidR="000A4148" w:rsidRDefault="000A4148" w:rsidP="008B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BF08" w14:textId="77777777" w:rsidR="00F6070F" w:rsidRDefault="00F60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88A0" w14:textId="4A0EE344" w:rsidR="00A7554B" w:rsidRDefault="00A7554B" w:rsidP="00A7554B">
    <w:pPr>
      <w:pStyle w:val="Footer"/>
      <w:jc w:val="right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F70671">
      <w:rPr>
        <w:noProof/>
        <w:snapToGrid w:val="0"/>
        <w:sz w:val="16"/>
      </w:rPr>
      <w:t>Sistem NEOGLASS 2</w:t>
    </w:r>
    <w:r>
      <w:rPr>
        <w:snapToGrid w:val="0"/>
        <w:sz w:val="16"/>
      </w:rPr>
      <w:fldChar w:fldCharType="end"/>
    </w:r>
    <w:r>
      <w:rPr>
        <w:sz w:val="16"/>
      </w:rPr>
      <w:t xml:space="preserve"> – 2018-08-01 - </w:t>
    </w:r>
    <w:r w:rsidRPr="00DB2B72">
      <w:rPr>
        <w:rFonts w:ascii="Times New Roman" w:hAnsi="Times New Roman" w:cs="Times New Roman"/>
        <w:color w:val="212121"/>
        <w:sz w:val="18"/>
        <w:szCs w:val="18"/>
        <w:shd w:val="clear" w:color="auto" w:fill="FFFFFF"/>
      </w:rPr>
      <w:t>P.L. Superior Dental Materials GmbH, Still</w:t>
    </w:r>
    <w:r>
      <w:rPr>
        <w:rFonts w:ascii="Times New Roman" w:hAnsi="Times New Roman" w:cs="Times New Roman"/>
        <w:color w:val="212121"/>
        <w:sz w:val="18"/>
        <w:szCs w:val="18"/>
        <w:shd w:val="clear" w:color="auto" w:fill="FFFFFF"/>
      </w:rPr>
      <w:t xml:space="preserve">er </w:t>
    </w:r>
    <w:proofErr w:type="spellStart"/>
    <w:r>
      <w:rPr>
        <w:rFonts w:ascii="Times New Roman" w:hAnsi="Times New Roman" w:cs="Times New Roman"/>
        <w:color w:val="212121"/>
        <w:sz w:val="18"/>
        <w:szCs w:val="18"/>
        <w:shd w:val="clear" w:color="auto" w:fill="FFFFFF"/>
      </w:rPr>
      <w:t>Weg</w:t>
    </w:r>
    <w:proofErr w:type="spellEnd"/>
    <w:r>
      <w:rPr>
        <w:rFonts w:ascii="Times New Roman" w:hAnsi="Times New Roman" w:cs="Times New Roman"/>
        <w:color w:val="212121"/>
        <w:sz w:val="18"/>
        <w:szCs w:val="18"/>
        <w:shd w:val="clear" w:color="auto" w:fill="FFFFFF"/>
      </w:rPr>
      <w:t xml:space="preserve"> 15</w:t>
    </w:r>
    <w:r w:rsidR="00F6070F">
      <w:rPr>
        <w:rFonts w:ascii="Times New Roman" w:hAnsi="Times New Roman" w:cs="Times New Roman"/>
        <w:color w:val="212121"/>
        <w:sz w:val="18"/>
        <w:szCs w:val="18"/>
        <w:shd w:val="clear" w:color="auto" w:fill="FFFFFF"/>
      </w:rPr>
      <w:t>a</w:t>
    </w:r>
    <w:r>
      <w:rPr>
        <w:rFonts w:ascii="Times New Roman" w:hAnsi="Times New Roman" w:cs="Times New Roman"/>
        <w:color w:val="212121"/>
        <w:sz w:val="18"/>
        <w:szCs w:val="18"/>
        <w:shd w:val="clear" w:color="auto" w:fill="FFFFFF"/>
      </w:rPr>
      <w:t xml:space="preserve"> 22607 Hamburg</w:t>
    </w:r>
    <w:r>
      <w:rPr>
        <w:sz w:val="16"/>
      </w:rPr>
      <w:t xml:space="preserve">, </w:t>
    </w:r>
    <w:r w:rsidRPr="00A7554B">
      <w:rPr>
        <w:rFonts w:ascii="Times New Roman" w:hAnsi="Times New Roman" w:cs="Times New Roman"/>
        <w:sz w:val="16"/>
      </w:rPr>
      <w:t>Germany</w:t>
    </w:r>
    <w:r>
      <w:rPr>
        <w:sz w:val="16"/>
      </w:rPr>
      <w:t xml:space="preserve"> </w:t>
    </w:r>
    <w:r>
      <w:rPr>
        <w:noProof/>
        <w:sz w:val="16"/>
      </w:rPr>
      <w:drawing>
        <wp:inline distT="0" distB="0" distL="0" distR="0" wp14:anchorId="2A0C4020" wp14:editId="3304E1DE">
          <wp:extent cx="495300" cy="209550"/>
          <wp:effectExtent l="0" t="0" r="0" b="0"/>
          <wp:docPr id="2" name="Picture 2" descr="CE(30_03_0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(30_03_0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3422E" w14:textId="77777777" w:rsidR="008B5369" w:rsidRDefault="008B53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E086A" w14:textId="77777777" w:rsidR="00F6070F" w:rsidRDefault="00F60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F8881" w14:textId="77777777" w:rsidR="000A4148" w:rsidRDefault="000A4148" w:rsidP="008B5369">
      <w:pPr>
        <w:spacing w:after="0" w:line="240" w:lineRule="auto"/>
      </w:pPr>
      <w:r>
        <w:separator/>
      </w:r>
    </w:p>
  </w:footnote>
  <w:footnote w:type="continuationSeparator" w:id="0">
    <w:p w14:paraId="21913B9D" w14:textId="77777777" w:rsidR="000A4148" w:rsidRDefault="000A4148" w:rsidP="008B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A49DC" w14:textId="77777777" w:rsidR="00F6070F" w:rsidRDefault="00F60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CF59" w14:textId="77777777" w:rsidR="00F6070F" w:rsidRDefault="00F60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002F" w14:textId="77777777" w:rsidR="00F6070F" w:rsidRDefault="00F60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B56EC"/>
    <w:multiLevelType w:val="hybridMultilevel"/>
    <w:tmpl w:val="D1C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147EC"/>
    <w:multiLevelType w:val="hybridMultilevel"/>
    <w:tmpl w:val="C57C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A8"/>
    <w:rsid w:val="0002122E"/>
    <w:rsid w:val="000A4148"/>
    <w:rsid w:val="00173937"/>
    <w:rsid w:val="00180988"/>
    <w:rsid w:val="002B774F"/>
    <w:rsid w:val="00321A4A"/>
    <w:rsid w:val="003B12FE"/>
    <w:rsid w:val="004910BD"/>
    <w:rsid w:val="006059EB"/>
    <w:rsid w:val="00615EC0"/>
    <w:rsid w:val="007974B7"/>
    <w:rsid w:val="007C6958"/>
    <w:rsid w:val="008629A8"/>
    <w:rsid w:val="008B5369"/>
    <w:rsid w:val="008E3EB3"/>
    <w:rsid w:val="00912FBD"/>
    <w:rsid w:val="0092473A"/>
    <w:rsid w:val="009E71F9"/>
    <w:rsid w:val="00A72065"/>
    <w:rsid w:val="00A7554B"/>
    <w:rsid w:val="00B31F9E"/>
    <w:rsid w:val="00BA63DE"/>
    <w:rsid w:val="00D46F7D"/>
    <w:rsid w:val="00E86A4B"/>
    <w:rsid w:val="00F116BE"/>
    <w:rsid w:val="00F6070F"/>
    <w:rsid w:val="00F7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B78E"/>
  <w15:chartTrackingRefBased/>
  <w15:docId w15:val="{EBDBFC2C-E495-41A9-9A28-B27557D3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4B7"/>
    <w:pPr>
      <w:spacing w:after="0" w:line="240" w:lineRule="auto"/>
    </w:pPr>
  </w:style>
  <w:style w:type="paragraph" w:customStyle="1" w:styleId="xgmail-msonospacing">
    <w:name w:val="x_gmail-msonospacing"/>
    <w:basedOn w:val="Normal"/>
    <w:rsid w:val="00E8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69"/>
  </w:style>
  <w:style w:type="paragraph" w:styleId="Footer">
    <w:name w:val="footer"/>
    <w:basedOn w:val="Normal"/>
    <w:link w:val="FooterChar"/>
    <w:unhideWhenUsed/>
    <w:rsid w:val="008B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Pc1</cp:lastModifiedBy>
  <cp:revision>9</cp:revision>
  <cp:lastPrinted>2019-01-16T09:34:00Z</cp:lastPrinted>
  <dcterms:created xsi:type="dcterms:W3CDTF">2018-10-12T08:34:00Z</dcterms:created>
  <dcterms:modified xsi:type="dcterms:W3CDTF">2019-01-16T09:36:00Z</dcterms:modified>
</cp:coreProperties>
</file>